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9" w:type="dxa"/>
        <w:jc w:val="center"/>
        <w:tblBorders>
          <w:bottom w:val="single" w:sz="8" w:space="0" w:color="F38F1D"/>
          <w:insideH w:val="single" w:sz="4" w:space="0" w:color="F38F1D"/>
          <w:insideV w:val="single" w:sz="4" w:space="0" w:color="F38F1D"/>
        </w:tblBorders>
        <w:tblLook w:val="00A0"/>
      </w:tblPr>
      <w:tblGrid>
        <w:gridCol w:w="4144"/>
        <w:gridCol w:w="5295"/>
      </w:tblGrid>
      <w:tr w:rsidR="007B29E6" w:rsidRPr="00D6473D" w:rsidTr="00B80C4B">
        <w:trPr>
          <w:trHeight w:val="1560"/>
          <w:jc w:val="center"/>
        </w:trPr>
        <w:tc>
          <w:tcPr>
            <w:tcW w:w="4144" w:type="dxa"/>
            <w:tcBorders>
              <w:bottom w:val="single" w:sz="8" w:space="0" w:color="F38F1D"/>
            </w:tcBorders>
            <w:vAlign w:val="center"/>
          </w:tcPr>
          <w:p w:rsidR="007B29E6" w:rsidRPr="00D6473D" w:rsidRDefault="007B29E6" w:rsidP="00B80C4B">
            <w:pPr>
              <w:spacing w:after="0"/>
              <w:rPr>
                <w:rFonts w:cs="Garamond"/>
                <w:color w:val="005B82"/>
                <w:sz w:val="20"/>
                <w:szCs w:val="20"/>
                <w:lang w:val="es-ES_tradnl"/>
              </w:rPr>
            </w:pPr>
            <w:bookmarkStart w:id="0" w:name="_GoBack"/>
            <w:bookmarkEnd w:id="0"/>
            <w:r w:rsidRPr="00D6473D">
              <w:rPr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40640</wp:posOffset>
                  </wp:positionV>
                  <wp:extent cx="2056765" cy="863600"/>
                  <wp:effectExtent l="0" t="0" r="635" b="0"/>
                  <wp:wrapNone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765" cy="86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95" w:type="dxa"/>
            <w:tcBorders>
              <w:bottom w:val="single" w:sz="8" w:space="0" w:color="F38F1D"/>
            </w:tcBorders>
            <w:vAlign w:val="center"/>
          </w:tcPr>
          <w:p w:rsidR="007B29E6" w:rsidRPr="00D6473D" w:rsidRDefault="007B29E6" w:rsidP="00B80C4B">
            <w:pPr>
              <w:spacing w:after="0"/>
              <w:rPr>
                <w:rFonts w:cs="Garamond"/>
                <w:color w:val="005B82"/>
                <w:sz w:val="20"/>
                <w:szCs w:val="20"/>
                <w:lang w:val="es-ES_tradnl"/>
              </w:rPr>
            </w:pPr>
            <w:r w:rsidRPr="00D6473D">
              <w:rPr>
                <w:rFonts w:cs="Garamond"/>
                <w:color w:val="005B82"/>
                <w:sz w:val="20"/>
                <w:szCs w:val="20"/>
                <w:lang w:val="es-ES_tradnl"/>
              </w:rPr>
              <w:t xml:space="preserve">Máster Universitario en Biotecnología </w:t>
            </w:r>
          </w:p>
          <w:p w:rsidR="007B29E6" w:rsidRPr="00D6473D" w:rsidRDefault="007B29E6" w:rsidP="00B80C4B">
            <w:pPr>
              <w:spacing w:before="240" w:after="0"/>
              <w:rPr>
                <w:rFonts w:cs="Garamond"/>
                <w:color w:val="005B82"/>
                <w:sz w:val="20"/>
                <w:szCs w:val="20"/>
                <w:lang w:val="es-ES_tradnl"/>
              </w:rPr>
            </w:pPr>
            <w:r w:rsidRPr="00D6473D">
              <w:rPr>
                <w:rFonts w:cs="Garamond"/>
                <w:color w:val="005B82"/>
                <w:sz w:val="20"/>
                <w:szCs w:val="20"/>
                <w:lang w:val="es-ES_tradnl"/>
              </w:rPr>
              <w:t>Facultad de Ciencias</w:t>
            </w:r>
          </w:p>
          <w:p w:rsidR="007B29E6" w:rsidRPr="00D6473D" w:rsidRDefault="007B29E6" w:rsidP="00B80C4B">
            <w:pPr>
              <w:spacing w:after="0"/>
              <w:rPr>
                <w:rFonts w:cs="Garamond"/>
                <w:color w:val="747678"/>
                <w:sz w:val="20"/>
                <w:szCs w:val="20"/>
              </w:rPr>
            </w:pPr>
            <w:r w:rsidRPr="00D6473D">
              <w:rPr>
                <w:rFonts w:cs="Garamond"/>
                <w:color w:val="747678"/>
                <w:sz w:val="20"/>
                <w:szCs w:val="20"/>
              </w:rPr>
              <w:t>E-mail: ciencias@uca.es</w:t>
            </w:r>
          </w:p>
        </w:tc>
      </w:tr>
    </w:tbl>
    <w:p w:rsidR="00AB37DB" w:rsidRPr="00D6473D" w:rsidRDefault="00AB37DB">
      <w:pPr>
        <w:rPr>
          <w:sz w:val="20"/>
          <w:szCs w:val="20"/>
        </w:rPr>
      </w:pPr>
    </w:p>
    <w:p w:rsidR="002673EC" w:rsidRPr="00D6473D" w:rsidRDefault="002673EC" w:rsidP="002673EC">
      <w:pPr>
        <w:spacing w:after="0" w:line="240" w:lineRule="auto"/>
        <w:rPr>
          <w:sz w:val="20"/>
          <w:szCs w:val="20"/>
        </w:rPr>
      </w:pPr>
    </w:p>
    <w:p w:rsidR="002673EC" w:rsidRPr="00D6473D" w:rsidRDefault="002673EC" w:rsidP="002673EC">
      <w:pPr>
        <w:spacing w:after="0" w:line="240" w:lineRule="auto"/>
        <w:rPr>
          <w:sz w:val="20"/>
          <w:szCs w:val="20"/>
        </w:rPr>
      </w:pPr>
    </w:p>
    <w:p w:rsidR="002673EC" w:rsidRPr="00D6473D" w:rsidRDefault="002673EC" w:rsidP="002673EC">
      <w:pPr>
        <w:spacing w:after="0" w:line="240" w:lineRule="auto"/>
        <w:jc w:val="right"/>
        <w:rPr>
          <w:sz w:val="20"/>
          <w:szCs w:val="20"/>
        </w:rPr>
      </w:pPr>
      <w:r w:rsidRPr="00D6473D">
        <w:rPr>
          <w:sz w:val="20"/>
          <w:szCs w:val="20"/>
        </w:rPr>
        <w:t>Ficha de asignatura 2017-2018</w:t>
      </w:r>
    </w:p>
    <w:tbl>
      <w:tblPr>
        <w:tblStyle w:val="Tablaconcuadrcula"/>
        <w:tblW w:w="0" w:type="auto"/>
        <w:tblLook w:val="04A0"/>
      </w:tblPr>
      <w:tblGrid>
        <w:gridCol w:w="8714"/>
      </w:tblGrid>
      <w:tr w:rsidR="002673EC" w:rsidRPr="00D6473D" w:rsidTr="002673EC">
        <w:trPr>
          <w:trHeight w:val="418"/>
        </w:trPr>
        <w:tc>
          <w:tcPr>
            <w:tcW w:w="9054" w:type="dxa"/>
          </w:tcPr>
          <w:p w:rsidR="009E3654" w:rsidRPr="00D6473D" w:rsidRDefault="0038498B" w:rsidP="00091640">
            <w:pPr>
              <w:jc w:val="both"/>
              <w:rPr>
                <w:b/>
                <w:sz w:val="20"/>
                <w:szCs w:val="20"/>
              </w:rPr>
            </w:pPr>
            <w:r w:rsidRPr="00D6473D">
              <w:rPr>
                <w:b/>
                <w:sz w:val="20"/>
                <w:szCs w:val="20"/>
              </w:rPr>
              <w:t xml:space="preserve">DATOS </w:t>
            </w:r>
            <w:r w:rsidR="002673EC" w:rsidRPr="00D6473D">
              <w:rPr>
                <w:b/>
                <w:sz w:val="20"/>
                <w:szCs w:val="20"/>
              </w:rPr>
              <w:t>DE ASIGNATURA</w:t>
            </w:r>
            <w:r w:rsidR="005E6B89">
              <w:rPr>
                <w:b/>
                <w:sz w:val="20"/>
                <w:szCs w:val="20"/>
              </w:rPr>
              <w:t xml:space="preserve">: </w:t>
            </w:r>
          </w:p>
        </w:tc>
      </w:tr>
    </w:tbl>
    <w:p w:rsidR="002673EC" w:rsidRPr="00D6473D" w:rsidRDefault="002673EC" w:rsidP="002673EC">
      <w:pPr>
        <w:spacing w:after="0" w:line="240" w:lineRule="auto"/>
        <w:jc w:val="right"/>
        <w:rPr>
          <w:sz w:val="20"/>
          <w:szCs w:val="20"/>
        </w:rPr>
      </w:pPr>
    </w:p>
    <w:tbl>
      <w:tblPr>
        <w:tblStyle w:val="Tablaconcuadrcula"/>
        <w:tblW w:w="9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84"/>
        <w:gridCol w:w="30"/>
        <w:gridCol w:w="3402"/>
        <w:gridCol w:w="2977"/>
        <w:gridCol w:w="1372"/>
      </w:tblGrid>
      <w:tr w:rsidR="005456DE" w:rsidRPr="00D6473D" w:rsidTr="00D6473D">
        <w:tc>
          <w:tcPr>
            <w:tcW w:w="1384" w:type="dxa"/>
          </w:tcPr>
          <w:p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 xml:space="preserve">Código </w:t>
            </w:r>
          </w:p>
        </w:tc>
        <w:tc>
          <w:tcPr>
            <w:tcW w:w="3432" w:type="dxa"/>
            <w:gridSpan w:val="2"/>
          </w:tcPr>
          <w:p w:rsidR="005456DE" w:rsidRPr="00D6473D" w:rsidRDefault="00026986" w:rsidP="00267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270008</w:t>
            </w:r>
          </w:p>
        </w:tc>
        <w:tc>
          <w:tcPr>
            <w:tcW w:w="2977" w:type="dxa"/>
          </w:tcPr>
          <w:p w:rsidR="005456DE" w:rsidRPr="00D6473D" w:rsidRDefault="005456DE" w:rsidP="00091640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5456DE" w:rsidRPr="00D6473D" w:rsidRDefault="005456DE" w:rsidP="00091640">
            <w:pPr>
              <w:rPr>
                <w:sz w:val="20"/>
                <w:szCs w:val="20"/>
              </w:rPr>
            </w:pPr>
          </w:p>
        </w:tc>
      </w:tr>
      <w:tr w:rsidR="005456DE" w:rsidRPr="00D6473D" w:rsidTr="00D6473D">
        <w:tc>
          <w:tcPr>
            <w:tcW w:w="1384" w:type="dxa"/>
          </w:tcPr>
          <w:p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Asignatura</w:t>
            </w:r>
          </w:p>
        </w:tc>
        <w:tc>
          <w:tcPr>
            <w:tcW w:w="3432" w:type="dxa"/>
            <w:gridSpan w:val="2"/>
          </w:tcPr>
          <w:p w:rsidR="005456DE" w:rsidRPr="00D6473D" w:rsidRDefault="00026986" w:rsidP="00091640">
            <w:pPr>
              <w:rPr>
                <w:sz w:val="20"/>
                <w:szCs w:val="20"/>
              </w:rPr>
            </w:pPr>
            <w:r w:rsidRPr="00026986">
              <w:rPr>
                <w:sz w:val="20"/>
                <w:szCs w:val="20"/>
              </w:rPr>
              <w:t>Producción y caracterización de proteínas recombinant</w:t>
            </w:r>
            <w:r w:rsidR="00990CFF">
              <w:rPr>
                <w:sz w:val="20"/>
                <w:szCs w:val="20"/>
              </w:rPr>
              <w:t>es de interés en la industria.</w:t>
            </w:r>
          </w:p>
        </w:tc>
        <w:tc>
          <w:tcPr>
            <w:tcW w:w="2977" w:type="dxa"/>
          </w:tcPr>
          <w:p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 xml:space="preserve">Créditos teóricos </w:t>
            </w:r>
          </w:p>
        </w:tc>
        <w:tc>
          <w:tcPr>
            <w:tcW w:w="1372" w:type="dxa"/>
          </w:tcPr>
          <w:p w:rsidR="005456DE" w:rsidRPr="00D6473D" w:rsidRDefault="009A0E83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456DE" w:rsidRPr="00D6473D" w:rsidTr="00D6473D">
        <w:tc>
          <w:tcPr>
            <w:tcW w:w="1384" w:type="dxa"/>
          </w:tcPr>
          <w:p w:rsidR="005456DE" w:rsidRPr="00D6473D" w:rsidRDefault="005456DE" w:rsidP="00D6473D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Título</w:t>
            </w:r>
            <w:r w:rsidR="00D6473D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432" w:type="dxa"/>
            <w:gridSpan w:val="2"/>
          </w:tcPr>
          <w:p w:rsidR="005456DE" w:rsidRPr="00D6473D" w:rsidRDefault="00D6473D" w:rsidP="00267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Máster en Biotecnología</w:t>
            </w:r>
          </w:p>
        </w:tc>
        <w:tc>
          <w:tcPr>
            <w:tcW w:w="2977" w:type="dxa"/>
          </w:tcPr>
          <w:p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 xml:space="preserve">Créditos Prácticos </w:t>
            </w:r>
          </w:p>
        </w:tc>
        <w:tc>
          <w:tcPr>
            <w:tcW w:w="1372" w:type="dxa"/>
          </w:tcPr>
          <w:p w:rsidR="005456DE" w:rsidRPr="00D6473D" w:rsidRDefault="009A0E83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456DE" w:rsidRPr="00D6473D" w:rsidTr="00D6473D">
        <w:tc>
          <w:tcPr>
            <w:tcW w:w="1384" w:type="dxa"/>
          </w:tcPr>
          <w:p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Módulo</w:t>
            </w:r>
          </w:p>
        </w:tc>
        <w:tc>
          <w:tcPr>
            <w:tcW w:w="3432" w:type="dxa"/>
            <w:gridSpan w:val="2"/>
          </w:tcPr>
          <w:p w:rsidR="005456DE" w:rsidRPr="00D6473D" w:rsidRDefault="005E6B89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Optativo</w:t>
            </w:r>
          </w:p>
        </w:tc>
        <w:tc>
          <w:tcPr>
            <w:tcW w:w="2977" w:type="dxa"/>
          </w:tcPr>
          <w:p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 xml:space="preserve">Créditos ECTS totales </w:t>
            </w:r>
          </w:p>
        </w:tc>
        <w:tc>
          <w:tcPr>
            <w:tcW w:w="1372" w:type="dxa"/>
          </w:tcPr>
          <w:p w:rsidR="005456DE" w:rsidRPr="00D6473D" w:rsidRDefault="005E6B89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456DE" w:rsidRPr="00D6473D" w:rsidTr="00D6473D">
        <w:tc>
          <w:tcPr>
            <w:tcW w:w="1384" w:type="dxa"/>
          </w:tcPr>
          <w:p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Materia</w:t>
            </w:r>
          </w:p>
        </w:tc>
        <w:tc>
          <w:tcPr>
            <w:tcW w:w="3432" w:type="dxa"/>
            <w:gridSpan w:val="2"/>
          </w:tcPr>
          <w:p w:rsidR="005456DE" w:rsidRPr="00D6473D" w:rsidRDefault="005E6B89" w:rsidP="00091640">
            <w:pPr>
              <w:rPr>
                <w:sz w:val="20"/>
                <w:szCs w:val="20"/>
              </w:rPr>
            </w:pPr>
            <w:r w:rsidRPr="005E6B89">
              <w:rPr>
                <w:sz w:val="20"/>
                <w:szCs w:val="20"/>
              </w:rPr>
              <w:t>Proteínas funcionales</w:t>
            </w:r>
          </w:p>
        </w:tc>
        <w:tc>
          <w:tcPr>
            <w:tcW w:w="2977" w:type="dxa"/>
          </w:tcPr>
          <w:p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Tipo</w:t>
            </w:r>
          </w:p>
        </w:tc>
        <w:tc>
          <w:tcPr>
            <w:tcW w:w="1372" w:type="dxa"/>
          </w:tcPr>
          <w:p w:rsidR="005456DE" w:rsidRPr="00D6473D" w:rsidRDefault="005E6B89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Optativa</w:t>
            </w:r>
          </w:p>
        </w:tc>
      </w:tr>
      <w:tr w:rsidR="00D6473D" w:rsidRPr="00D6473D" w:rsidTr="00D6473D">
        <w:tc>
          <w:tcPr>
            <w:tcW w:w="1414" w:type="dxa"/>
            <w:gridSpan w:val="2"/>
          </w:tcPr>
          <w:p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Departamento</w:t>
            </w:r>
          </w:p>
        </w:tc>
        <w:tc>
          <w:tcPr>
            <w:tcW w:w="3402" w:type="dxa"/>
          </w:tcPr>
          <w:p w:rsidR="005456DE" w:rsidRPr="00D6473D" w:rsidRDefault="005E6B89" w:rsidP="00267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Biomedicina, Biotecnología y Salud Pública</w:t>
            </w:r>
          </w:p>
        </w:tc>
        <w:tc>
          <w:tcPr>
            <w:tcW w:w="2977" w:type="dxa"/>
          </w:tcPr>
          <w:p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Modalidad</w:t>
            </w:r>
            <w:r w:rsidR="00D6473D">
              <w:rPr>
                <w:sz w:val="20"/>
                <w:szCs w:val="20"/>
              </w:rPr>
              <w:t>:</w:t>
            </w:r>
            <w:r w:rsidRPr="00D6473D">
              <w:rPr>
                <w:sz w:val="20"/>
                <w:szCs w:val="20"/>
              </w:rPr>
              <w:t xml:space="preserve"> PRESENCIAL</w:t>
            </w:r>
          </w:p>
        </w:tc>
        <w:tc>
          <w:tcPr>
            <w:tcW w:w="1372" w:type="dxa"/>
          </w:tcPr>
          <w:p w:rsidR="005456DE" w:rsidRPr="00D6473D" w:rsidRDefault="005456DE" w:rsidP="00091640">
            <w:pPr>
              <w:rPr>
                <w:sz w:val="20"/>
                <w:szCs w:val="20"/>
              </w:rPr>
            </w:pPr>
          </w:p>
        </w:tc>
      </w:tr>
      <w:tr w:rsidR="005456DE" w:rsidRPr="00D6473D" w:rsidTr="00D6473D">
        <w:tc>
          <w:tcPr>
            <w:tcW w:w="1384" w:type="dxa"/>
          </w:tcPr>
          <w:p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Semestre</w:t>
            </w:r>
          </w:p>
        </w:tc>
        <w:tc>
          <w:tcPr>
            <w:tcW w:w="3432" w:type="dxa"/>
            <w:gridSpan w:val="2"/>
          </w:tcPr>
          <w:p w:rsidR="005456DE" w:rsidRPr="00D6473D" w:rsidRDefault="005E6B89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</w:t>
            </w:r>
          </w:p>
        </w:tc>
        <w:tc>
          <w:tcPr>
            <w:tcW w:w="2977" w:type="dxa"/>
          </w:tcPr>
          <w:p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Curso</w:t>
            </w:r>
          </w:p>
        </w:tc>
        <w:tc>
          <w:tcPr>
            <w:tcW w:w="1372" w:type="dxa"/>
          </w:tcPr>
          <w:p w:rsidR="005456DE" w:rsidRPr="00D6473D" w:rsidRDefault="005E6B89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</w:t>
            </w:r>
          </w:p>
        </w:tc>
      </w:tr>
    </w:tbl>
    <w:p w:rsidR="002673EC" w:rsidRPr="00D6473D" w:rsidRDefault="002673EC" w:rsidP="002673EC">
      <w:pPr>
        <w:spacing w:after="0" w:line="240" w:lineRule="auto"/>
        <w:rPr>
          <w:sz w:val="20"/>
          <w:szCs w:val="20"/>
        </w:rPr>
      </w:pPr>
    </w:p>
    <w:p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Requisitos previos y recomendaciones</w:t>
      </w:r>
    </w:p>
    <w:p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Requisitos previos</w:t>
      </w:r>
    </w:p>
    <w:tbl>
      <w:tblPr>
        <w:tblStyle w:val="Tablaconcuadrcula"/>
        <w:tblW w:w="0" w:type="auto"/>
        <w:tblLook w:val="04A0"/>
      </w:tblPr>
      <w:tblGrid>
        <w:gridCol w:w="8714"/>
      </w:tblGrid>
      <w:tr w:rsidR="002673EC" w:rsidRPr="00D6473D" w:rsidTr="00091640">
        <w:tc>
          <w:tcPr>
            <w:tcW w:w="9054" w:type="dxa"/>
          </w:tcPr>
          <w:p w:rsidR="002673EC" w:rsidRPr="00D6473D" w:rsidRDefault="005E6B89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Ninguno</w:t>
            </w:r>
          </w:p>
          <w:p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</w:tr>
    </w:tbl>
    <w:p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Recomendaciones</w:t>
      </w:r>
    </w:p>
    <w:tbl>
      <w:tblPr>
        <w:tblStyle w:val="Tablaconcuadrcula"/>
        <w:tblW w:w="0" w:type="auto"/>
        <w:tblLook w:val="04A0"/>
      </w:tblPr>
      <w:tblGrid>
        <w:gridCol w:w="8714"/>
      </w:tblGrid>
      <w:tr w:rsidR="002673EC" w:rsidRPr="00D6473D" w:rsidTr="00091640">
        <w:tc>
          <w:tcPr>
            <w:tcW w:w="9054" w:type="dxa"/>
          </w:tcPr>
          <w:p w:rsidR="002673EC" w:rsidRPr="00D6473D" w:rsidRDefault="002D687B" w:rsidP="002D68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 su complementariedad se recomienda cursar las asignaturas optativas “ingeniería metabólica” y “</w:t>
            </w:r>
            <w:r>
              <w:rPr>
                <w:rFonts w:cs="Calibri"/>
              </w:rPr>
              <w:t>t</w:t>
            </w:r>
            <w:r w:rsidRPr="00A0096A">
              <w:rPr>
                <w:rFonts w:cs="Calibri"/>
              </w:rPr>
              <w:t xml:space="preserve">écnicas moleculares para la modificación de la expresión </w:t>
            </w:r>
            <w:r>
              <w:rPr>
                <w:rFonts w:cs="Calibri"/>
              </w:rPr>
              <w:t>de proteínas”.</w:t>
            </w:r>
          </w:p>
        </w:tc>
      </w:tr>
    </w:tbl>
    <w:p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:rsidR="002673EC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Profesorado</w:t>
      </w:r>
    </w:p>
    <w:p w:rsidR="00201B11" w:rsidRPr="00D6473D" w:rsidRDefault="00201B11" w:rsidP="002673EC">
      <w:pPr>
        <w:spacing w:after="0" w:line="240" w:lineRule="auto"/>
        <w:jc w:val="right"/>
        <w:rPr>
          <w:b/>
          <w:sz w:val="20"/>
          <w:szCs w:val="20"/>
        </w:rPr>
      </w:pPr>
    </w:p>
    <w:tbl>
      <w:tblPr>
        <w:tblStyle w:val="Tablaconcuadrcula"/>
        <w:tblW w:w="8519" w:type="dxa"/>
        <w:tblLook w:val="04A0"/>
      </w:tblPr>
      <w:tblGrid>
        <w:gridCol w:w="1684"/>
        <w:gridCol w:w="3410"/>
        <w:gridCol w:w="1695"/>
        <w:gridCol w:w="1730"/>
      </w:tblGrid>
      <w:tr w:rsidR="00D6473D" w:rsidRPr="00D6473D" w:rsidTr="005456DE">
        <w:tc>
          <w:tcPr>
            <w:tcW w:w="1684" w:type="dxa"/>
          </w:tcPr>
          <w:p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Nombre</w:t>
            </w:r>
          </w:p>
        </w:tc>
        <w:tc>
          <w:tcPr>
            <w:tcW w:w="3410" w:type="dxa"/>
          </w:tcPr>
          <w:p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Apellidos</w:t>
            </w:r>
          </w:p>
        </w:tc>
        <w:tc>
          <w:tcPr>
            <w:tcW w:w="1695" w:type="dxa"/>
          </w:tcPr>
          <w:p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Categoría</w:t>
            </w:r>
          </w:p>
        </w:tc>
        <w:tc>
          <w:tcPr>
            <w:tcW w:w="1730" w:type="dxa"/>
          </w:tcPr>
          <w:p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Coordinador</w:t>
            </w:r>
          </w:p>
        </w:tc>
      </w:tr>
      <w:tr w:rsidR="00D6473D" w:rsidRPr="00D6473D" w:rsidTr="005456DE">
        <w:tc>
          <w:tcPr>
            <w:tcW w:w="1684" w:type="dxa"/>
          </w:tcPr>
          <w:p w:rsidR="005456DE" w:rsidRPr="00D6473D" w:rsidRDefault="00990CF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Carlos</w:t>
            </w:r>
          </w:p>
        </w:tc>
        <w:tc>
          <w:tcPr>
            <w:tcW w:w="3410" w:type="dxa"/>
          </w:tcPr>
          <w:p w:rsidR="005456DE" w:rsidRPr="00D6473D" w:rsidRDefault="00990CFF" w:rsidP="00990C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Pendón Meléndez</w:t>
            </w:r>
          </w:p>
        </w:tc>
        <w:tc>
          <w:tcPr>
            <w:tcW w:w="1695" w:type="dxa"/>
          </w:tcPr>
          <w:p w:rsidR="005456DE" w:rsidRPr="00D6473D" w:rsidRDefault="005A0F10" w:rsidP="005A0F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Profesor </w:t>
            </w:r>
            <w:r w:rsidR="00990CFF">
              <w:rPr>
                <w:sz w:val="20"/>
                <w:szCs w:val="20"/>
              </w:rPr>
              <w:t>Titular</w:t>
            </w:r>
            <w:r>
              <w:rPr>
                <w:sz w:val="20"/>
                <w:szCs w:val="20"/>
              </w:rPr>
              <w:t xml:space="preserve"> de Universidad</w:t>
            </w:r>
          </w:p>
        </w:tc>
        <w:tc>
          <w:tcPr>
            <w:tcW w:w="1730" w:type="dxa"/>
          </w:tcPr>
          <w:p w:rsidR="005456DE" w:rsidRPr="00D6473D" w:rsidRDefault="00990CF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</w:tc>
      </w:tr>
      <w:tr w:rsidR="00D6473D" w:rsidRPr="00D6473D" w:rsidTr="005456DE">
        <w:tc>
          <w:tcPr>
            <w:tcW w:w="1684" w:type="dxa"/>
          </w:tcPr>
          <w:p w:rsidR="005456DE" w:rsidRPr="00D6473D" w:rsidRDefault="00990CF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Antonio</w:t>
            </w:r>
          </w:p>
        </w:tc>
        <w:tc>
          <w:tcPr>
            <w:tcW w:w="3410" w:type="dxa"/>
          </w:tcPr>
          <w:p w:rsidR="005456DE" w:rsidRPr="00D6473D" w:rsidRDefault="00990CFF" w:rsidP="0009164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Astola</w:t>
            </w:r>
            <w:proofErr w:type="spellEnd"/>
            <w:r>
              <w:rPr>
                <w:sz w:val="20"/>
                <w:szCs w:val="20"/>
              </w:rPr>
              <w:t xml:space="preserve"> González</w:t>
            </w:r>
          </w:p>
        </w:tc>
        <w:tc>
          <w:tcPr>
            <w:tcW w:w="1695" w:type="dxa"/>
          </w:tcPr>
          <w:p w:rsidR="005456DE" w:rsidRPr="00D6473D" w:rsidRDefault="005A0F10" w:rsidP="005A0F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 Titular de U</w:t>
            </w:r>
            <w:r w:rsidRPr="005A0F10">
              <w:rPr>
                <w:sz w:val="20"/>
                <w:szCs w:val="20"/>
              </w:rPr>
              <w:t>niversidad</w:t>
            </w:r>
          </w:p>
        </w:tc>
        <w:tc>
          <w:tcPr>
            <w:tcW w:w="1730" w:type="dxa"/>
          </w:tcPr>
          <w:p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</w:p>
        </w:tc>
      </w:tr>
      <w:tr w:rsidR="00D6473D" w:rsidRPr="00D6473D" w:rsidTr="005456DE">
        <w:tc>
          <w:tcPr>
            <w:tcW w:w="1684" w:type="dxa"/>
          </w:tcPr>
          <w:p w:rsidR="005456DE" w:rsidRPr="00D6473D" w:rsidRDefault="00990CF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Antonio</w:t>
            </w:r>
          </w:p>
        </w:tc>
        <w:tc>
          <w:tcPr>
            <w:tcW w:w="3410" w:type="dxa"/>
          </w:tcPr>
          <w:p w:rsidR="005456DE" w:rsidRPr="00D6473D" w:rsidRDefault="00990CFF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Valle Gallardo</w:t>
            </w:r>
          </w:p>
        </w:tc>
        <w:tc>
          <w:tcPr>
            <w:tcW w:w="1695" w:type="dxa"/>
          </w:tcPr>
          <w:p w:rsidR="005456DE" w:rsidRDefault="005A0F10" w:rsidP="005A0F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Profesor </w:t>
            </w:r>
            <w:r w:rsidR="00990CFF">
              <w:rPr>
                <w:sz w:val="20"/>
                <w:szCs w:val="20"/>
              </w:rPr>
              <w:t>Sustituto</w:t>
            </w:r>
          </w:p>
          <w:p w:rsidR="005A0F10" w:rsidRPr="00D6473D" w:rsidRDefault="005A0F10" w:rsidP="005A0F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Interino</w:t>
            </w:r>
          </w:p>
        </w:tc>
        <w:tc>
          <w:tcPr>
            <w:tcW w:w="1730" w:type="dxa"/>
          </w:tcPr>
          <w:p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</w:p>
        </w:tc>
      </w:tr>
    </w:tbl>
    <w:p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:rsidR="00D6473D" w:rsidRDefault="00D6473D" w:rsidP="002673EC">
      <w:pPr>
        <w:spacing w:after="0" w:line="240" w:lineRule="auto"/>
        <w:jc w:val="right"/>
        <w:rPr>
          <w:b/>
          <w:sz w:val="20"/>
          <w:szCs w:val="20"/>
        </w:rPr>
      </w:pPr>
    </w:p>
    <w:p w:rsidR="00D6473D" w:rsidRDefault="00D6473D" w:rsidP="002673EC">
      <w:pPr>
        <w:spacing w:after="0" w:line="240" w:lineRule="auto"/>
        <w:jc w:val="right"/>
        <w:rPr>
          <w:b/>
          <w:sz w:val="20"/>
          <w:szCs w:val="20"/>
        </w:rPr>
      </w:pPr>
    </w:p>
    <w:p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Competencias</w:t>
      </w:r>
    </w:p>
    <w:p w:rsidR="00E05509" w:rsidRDefault="00E05509" w:rsidP="002673EC">
      <w:pPr>
        <w:spacing w:after="0" w:line="240" w:lineRule="auto"/>
        <w:jc w:val="right"/>
        <w:rPr>
          <w:i/>
          <w:sz w:val="20"/>
          <w:szCs w:val="20"/>
        </w:rPr>
      </w:pPr>
      <w:r w:rsidRPr="00D6473D">
        <w:rPr>
          <w:i/>
          <w:sz w:val="20"/>
          <w:szCs w:val="20"/>
        </w:rPr>
        <w:t>(cumplimentar según Memoria del Máster)</w:t>
      </w:r>
    </w:p>
    <w:p w:rsidR="00201B11" w:rsidRPr="00D6473D" w:rsidRDefault="00201B11" w:rsidP="002673EC">
      <w:pPr>
        <w:spacing w:after="0" w:line="240" w:lineRule="auto"/>
        <w:jc w:val="right"/>
        <w:rPr>
          <w:i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850"/>
        <w:gridCol w:w="2853"/>
        <w:gridCol w:w="2785"/>
      </w:tblGrid>
      <w:tr w:rsidR="002673EC" w:rsidRPr="00D6473D" w:rsidTr="00D6473D">
        <w:tc>
          <w:tcPr>
            <w:tcW w:w="2850" w:type="dxa"/>
          </w:tcPr>
          <w:p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Identificador</w:t>
            </w:r>
          </w:p>
        </w:tc>
        <w:tc>
          <w:tcPr>
            <w:tcW w:w="2853" w:type="dxa"/>
          </w:tcPr>
          <w:p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Competencia</w:t>
            </w:r>
          </w:p>
        </w:tc>
        <w:tc>
          <w:tcPr>
            <w:tcW w:w="2785" w:type="dxa"/>
          </w:tcPr>
          <w:p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Tipo</w:t>
            </w:r>
          </w:p>
        </w:tc>
      </w:tr>
      <w:tr w:rsidR="002673EC" w:rsidRPr="00D6473D" w:rsidTr="00D6473D">
        <w:tc>
          <w:tcPr>
            <w:tcW w:w="2850" w:type="dxa"/>
          </w:tcPr>
          <w:p w:rsidR="002673EC" w:rsidRPr="00D6473D" w:rsidRDefault="006D7C51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CB6</w:t>
            </w:r>
          </w:p>
        </w:tc>
        <w:tc>
          <w:tcPr>
            <w:tcW w:w="2853" w:type="dxa"/>
          </w:tcPr>
          <w:p w:rsidR="002673EC" w:rsidRPr="00D6473D" w:rsidRDefault="006D7C51" w:rsidP="00E055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ajorEastAsia" w:cstheme="majorBidi"/>
                <w:i/>
                <w:iCs/>
                <w:color w:val="1F4D78" w:themeColor="accent1" w:themeShade="7F"/>
                <w:sz w:val="20"/>
                <w:szCs w:val="20"/>
              </w:rPr>
            </w:pPr>
            <w:r w:rsidRPr="005A1D7F">
              <w:rPr>
                <w:rFonts w:cs="Arial"/>
                <w:color w:val="292A25"/>
                <w:sz w:val="20"/>
                <w:szCs w:val="20"/>
                <w:shd w:val="clear" w:color="auto" w:fill="FFFFFF"/>
              </w:rPr>
              <w:t>Poseer y comprender conocimientos que aporten una base u oportunidad de ser originales en el desarrollo y/o aplicación de ideas, a menudo en un contexto de investigación.</w:t>
            </w:r>
          </w:p>
        </w:tc>
        <w:tc>
          <w:tcPr>
            <w:tcW w:w="2785" w:type="dxa"/>
          </w:tcPr>
          <w:p w:rsidR="002673EC" w:rsidRPr="00D6473D" w:rsidRDefault="006D7C51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Básica</w:t>
            </w:r>
          </w:p>
        </w:tc>
      </w:tr>
      <w:tr w:rsidR="002673EC" w:rsidRPr="00D6473D" w:rsidTr="00D6473D">
        <w:tc>
          <w:tcPr>
            <w:tcW w:w="2850" w:type="dxa"/>
          </w:tcPr>
          <w:p w:rsidR="002673EC" w:rsidRPr="00D6473D" w:rsidRDefault="006D7C51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CB9</w:t>
            </w:r>
          </w:p>
        </w:tc>
        <w:tc>
          <w:tcPr>
            <w:tcW w:w="2853" w:type="dxa"/>
          </w:tcPr>
          <w:p w:rsidR="002673EC" w:rsidRPr="00D6473D" w:rsidRDefault="006D7C51" w:rsidP="00E05509">
            <w:pPr>
              <w:jc w:val="both"/>
              <w:rPr>
                <w:sz w:val="20"/>
                <w:szCs w:val="20"/>
              </w:rPr>
            </w:pPr>
            <w:r w:rsidRPr="005A1D7F">
              <w:rPr>
                <w:rFonts w:cs="Arial"/>
                <w:color w:val="292A25"/>
                <w:sz w:val="20"/>
                <w:szCs w:val="20"/>
                <w:shd w:val="clear" w:color="auto" w:fill="FFFFFF"/>
              </w:rPr>
              <w:t>Que los estudiantes sepan comunicar sus conclusiones (y los conocimientos y razones últimas que las sustentan) a públicos especializados y no especializados de un modo claro y sin ambigüedades.</w:t>
            </w:r>
          </w:p>
        </w:tc>
        <w:tc>
          <w:tcPr>
            <w:tcW w:w="2785" w:type="dxa"/>
          </w:tcPr>
          <w:p w:rsidR="002673EC" w:rsidRPr="00D6473D" w:rsidRDefault="006D7C51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Básica</w:t>
            </w:r>
          </w:p>
        </w:tc>
      </w:tr>
      <w:tr w:rsidR="002673EC" w:rsidRPr="00D6473D" w:rsidTr="00D6473D">
        <w:tc>
          <w:tcPr>
            <w:tcW w:w="2850" w:type="dxa"/>
          </w:tcPr>
          <w:p w:rsidR="002673EC" w:rsidRPr="00D6473D" w:rsidRDefault="006D7C51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CG1</w:t>
            </w:r>
          </w:p>
        </w:tc>
        <w:tc>
          <w:tcPr>
            <w:tcW w:w="2853" w:type="dxa"/>
          </w:tcPr>
          <w:p w:rsidR="002673EC" w:rsidRPr="00D6473D" w:rsidRDefault="006D7C51" w:rsidP="00E05509">
            <w:pPr>
              <w:jc w:val="both"/>
              <w:rPr>
                <w:sz w:val="20"/>
                <w:szCs w:val="20"/>
              </w:rPr>
            </w:pPr>
            <w:r w:rsidRPr="00774903">
              <w:rPr>
                <w:sz w:val="20"/>
                <w:szCs w:val="20"/>
              </w:rPr>
              <w:t>Poseer</w:t>
            </w:r>
            <w:r w:rsidRPr="00FE7100">
              <w:rPr>
                <w:sz w:val="20"/>
                <w:szCs w:val="20"/>
              </w:rPr>
              <w:t xml:space="preserve"> los conocimientos, habilidades y actitudes que posibilitan la comprensión de nuevas teorías, interpretaciones, métodos y técnicas dentro de los diferentes campos disciplinares, conducentes a satisfacer de manera óptima las exigencias profesionales.</w:t>
            </w:r>
          </w:p>
        </w:tc>
        <w:tc>
          <w:tcPr>
            <w:tcW w:w="2785" w:type="dxa"/>
          </w:tcPr>
          <w:p w:rsidR="002673EC" w:rsidRPr="00D6473D" w:rsidRDefault="006D7C51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</w:p>
        </w:tc>
      </w:tr>
      <w:tr w:rsidR="002673EC" w:rsidRPr="00D6473D" w:rsidTr="00D6473D">
        <w:tc>
          <w:tcPr>
            <w:tcW w:w="2850" w:type="dxa"/>
          </w:tcPr>
          <w:p w:rsidR="002673EC" w:rsidRPr="00D6473D" w:rsidRDefault="006D7C51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CE4</w:t>
            </w:r>
          </w:p>
        </w:tc>
        <w:tc>
          <w:tcPr>
            <w:tcW w:w="2853" w:type="dxa"/>
          </w:tcPr>
          <w:p w:rsidR="002673EC" w:rsidRPr="00D6473D" w:rsidRDefault="006D7C51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FE7100">
              <w:rPr>
                <w:sz w:val="20"/>
                <w:szCs w:val="20"/>
              </w:rPr>
              <w:t>mplear correctamente la metodología científico-técnica de uso común en Biotecnología para la resolución de problemas.</w:t>
            </w:r>
          </w:p>
        </w:tc>
        <w:tc>
          <w:tcPr>
            <w:tcW w:w="2785" w:type="dxa"/>
          </w:tcPr>
          <w:p w:rsidR="002673EC" w:rsidRPr="00D6473D" w:rsidRDefault="006D7C51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Específica</w:t>
            </w:r>
          </w:p>
        </w:tc>
      </w:tr>
      <w:tr w:rsidR="002673EC" w:rsidRPr="00D6473D" w:rsidTr="00D6473D">
        <w:tc>
          <w:tcPr>
            <w:tcW w:w="2850" w:type="dxa"/>
          </w:tcPr>
          <w:p w:rsidR="002673EC" w:rsidRPr="00D6473D" w:rsidRDefault="00990CFF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CE13</w:t>
            </w:r>
          </w:p>
        </w:tc>
        <w:tc>
          <w:tcPr>
            <w:tcW w:w="2853" w:type="dxa"/>
          </w:tcPr>
          <w:p w:rsidR="002673EC" w:rsidRPr="00D6473D" w:rsidRDefault="00990CFF" w:rsidP="00091640">
            <w:pPr>
              <w:jc w:val="both"/>
              <w:rPr>
                <w:sz w:val="20"/>
                <w:szCs w:val="20"/>
              </w:rPr>
            </w:pPr>
            <w:r w:rsidRPr="00990CFF">
              <w:rPr>
                <w:sz w:val="20"/>
                <w:szCs w:val="20"/>
              </w:rPr>
              <w:t>Describir y diferenciar los microorganismos, así como la diversidad de metabolismo presente en ellos y sus posibilidades de aprovechamiento biotecnológico</w:t>
            </w:r>
          </w:p>
        </w:tc>
        <w:tc>
          <w:tcPr>
            <w:tcW w:w="2785" w:type="dxa"/>
          </w:tcPr>
          <w:p w:rsidR="002673EC" w:rsidRPr="00D6473D" w:rsidRDefault="006D7C51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Específica</w:t>
            </w:r>
          </w:p>
        </w:tc>
      </w:tr>
      <w:tr w:rsidR="002673EC" w:rsidRPr="00D6473D" w:rsidTr="00D6473D">
        <w:tc>
          <w:tcPr>
            <w:tcW w:w="2850" w:type="dxa"/>
          </w:tcPr>
          <w:p w:rsidR="002673EC" w:rsidRPr="00D6473D" w:rsidRDefault="00990CF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CAO3</w:t>
            </w:r>
          </w:p>
        </w:tc>
        <w:tc>
          <w:tcPr>
            <w:tcW w:w="2853" w:type="dxa"/>
          </w:tcPr>
          <w:p w:rsidR="002673EC" w:rsidRPr="00D6473D" w:rsidRDefault="00990CFF" w:rsidP="00091640">
            <w:pPr>
              <w:jc w:val="both"/>
              <w:rPr>
                <w:sz w:val="20"/>
                <w:szCs w:val="20"/>
              </w:rPr>
            </w:pPr>
            <w:r w:rsidRPr="00990CFF">
              <w:rPr>
                <w:sz w:val="20"/>
                <w:szCs w:val="20"/>
              </w:rPr>
              <w:t xml:space="preserve">Plantear una estrategia global para la expresión, purificación y caracterización de proteínas funcionales recombinantes de interés en la industria </w:t>
            </w:r>
            <w:r w:rsidRPr="00990CFF">
              <w:rPr>
                <w:sz w:val="20"/>
                <w:szCs w:val="20"/>
              </w:rPr>
              <w:lastRenderedPageBreak/>
              <w:t>biotecnológica</w:t>
            </w:r>
          </w:p>
        </w:tc>
        <w:tc>
          <w:tcPr>
            <w:tcW w:w="2785" w:type="dxa"/>
          </w:tcPr>
          <w:p w:rsidR="002673EC" w:rsidRPr="00D6473D" w:rsidRDefault="00990CFF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Competencia Asignatura Optativa</w:t>
            </w:r>
          </w:p>
        </w:tc>
      </w:tr>
      <w:tr w:rsidR="00DB638B" w:rsidRPr="00D6473D" w:rsidTr="00D6473D">
        <w:tc>
          <w:tcPr>
            <w:tcW w:w="2850" w:type="dxa"/>
          </w:tcPr>
          <w:p w:rsidR="00DB638B" w:rsidRDefault="00DB638B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CT1</w:t>
            </w:r>
          </w:p>
        </w:tc>
        <w:tc>
          <w:tcPr>
            <w:tcW w:w="2853" w:type="dxa"/>
          </w:tcPr>
          <w:p w:rsidR="00DB638B" w:rsidRDefault="00DB638B" w:rsidP="00091640">
            <w:pPr>
              <w:jc w:val="both"/>
              <w:rPr>
                <w:sz w:val="20"/>
                <w:szCs w:val="20"/>
              </w:rPr>
            </w:pPr>
            <w:r w:rsidRPr="00FE7100">
              <w:rPr>
                <w:sz w:val="20"/>
                <w:szCs w:val="20"/>
              </w:rPr>
              <w:t>Utilizar las Tecnologías de Información y Comunicación (</w:t>
            </w:r>
            <w:proofErr w:type="spellStart"/>
            <w:r w:rsidRPr="00FE7100">
              <w:rPr>
                <w:sz w:val="20"/>
                <w:szCs w:val="20"/>
              </w:rPr>
              <w:t>TICs</w:t>
            </w:r>
            <w:proofErr w:type="spellEnd"/>
            <w:r w:rsidRPr="00FE7100">
              <w:rPr>
                <w:sz w:val="20"/>
                <w:szCs w:val="20"/>
              </w:rPr>
              <w:t>) como una herramienta para la expresión y la comunicación, para el acceso a fuentes de información, como medio de archivo de datos y documentos, para tareas de presentación, para el aprendizaje, la investigación y el trabajo cooperativo.</w:t>
            </w:r>
          </w:p>
        </w:tc>
        <w:tc>
          <w:tcPr>
            <w:tcW w:w="2785" w:type="dxa"/>
          </w:tcPr>
          <w:p w:rsidR="00DB638B" w:rsidRDefault="00DB638B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Transversal</w:t>
            </w:r>
          </w:p>
        </w:tc>
      </w:tr>
    </w:tbl>
    <w:p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:rsidR="002673EC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Resultados del aprendizaje</w:t>
      </w:r>
    </w:p>
    <w:p w:rsidR="00201B11" w:rsidRPr="00D6473D" w:rsidRDefault="00201B11" w:rsidP="002673EC">
      <w:pPr>
        <w:spacing w:after="0" w:line="240" w:lineRule="auto"/>
        <w:jc w:val="right"/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4344"/>
        <w:gridCol w:w="4370"/>
      </w:tblGrid>
      <w:tr w:rsidR="002673EC" w:rsidRPr="00D6473D" w:rsidTr="00091640">
        <w:tc>
          <w:tcPr>
            <w:tcW w:w="4527" w:type="dxa"/>
          </w:tcPr>
          <w:p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Identificador</w:t>
            </w:r>
          </w:p>
        </w:tc>
        <w:tc>
          <w:tcPr>
            <w:tcW w:w="4527" w:type="dxa"/>
          </w:tcPr>
          <w:p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Resultado</w:t>
            </w:r>
          </w:p>
        </w:tc>
      </w:tr>
      <w:tr w:rsidR="002673EC" w:rsidRPr="00D6473D" w:rsidTr="00091640">
        <w:tc>
          <w:tcPr>
            <w:tcW w:w="4527" w:type="dxa"/>
          </w:tcPr>
          <w:p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R1</w:t>
            </w:r>
          </w:p>
        </w:tc>
        <w:tc>
          <w:tcPr>
            <w:tcW w:w="4527" w:type="dxa"/>
          </w:tcPr>
          <w:p w:rsidR="002673EC" w:rsidRPr="00D6473D" w:rsidRDefault="00990CFF" w:rsidP="00091640">
            <w:pPr>
              <w:jc w:val="both"/>
              <w:rPr>
                <w:sz w:val="20"/>
                <w:szCs w:val="20"/>
              </w:rPr>
            </w:pPr>
            <w:r w:rsidRPr="00990CFF">
              <w:rPr>
                <w:sz w:val="20"/>
                <w:szCs w:val="20"/>
              </w:rPr>
              <w:t>-</w:t>
            </w:r>
            <w:r w:rsidRPr="00990CFF">
              <w:rPr>
                <w:sz w:val="20"/>
                <w:szCs w:val="20"/>
              </w:rPr>
              <w:tab/>
              <w:t xml:space="preserve">Conocer las etapas de producción de proteínas recombinantes: procesos </w:t>
            </w:r>
            <w:proofErr w:type="spellStart"/>
            <w:r w:rsidRPr="00990CFF">
              <w:rPr>
                <w:sz w:val="20"/>
                <w:szCs w:val="20"/>
              </w:rPr>
              <w:t>upstream</w:t>
            </w:r>
            <w:proofErr w:type="spellEnd"/>
            <w:r w:rsidRPr="00990CFF">
              <w:rPr>
                <w:sz w:val="20"/>
                <w:szCs w:val="20"/>
              </w:rPr>
              <w:t xml:space="preserve"> y </w:t>
            </w:r>
            <w:proofErr w:type="spellStart"/>
            <w:r w:rsidRPr="00990CFF">
              <w:rPr>
                <w:sz w:val="20"/>
                <w:szCs w:val="20"/>
              </w:rPr>
              <w:t>downstream</w:t>
            </w:r>
            <w:proofErr w:type="spellEnd"/>
          </w:p>
        </w:tc>
      </w:tr>
      <w:tr w:rsidR="002673EC" w:rsidRPr="00D6473D" w:rsidTr="00091640">
        <w:tc>
          <w:tcPr>
            <w:tcW w:w="4527" w:type="dxa"/>
          </w:tcPr>
          <w:p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R2</w:t>
            </w:r>
          </w:p>
        </w:tc>
        <w:tc>
          <w:tcPr>
            <w:tcW w:w="4527" w:type="dxa"/>
          </w:tcPr>
          <w:p w:rsidR="002673EC" w:rsidRPr="00D6473D" w:rsidRDefault="00990CFF" w:rsidP="00E05509">
            <w:pPr>
              <w:jc w:val="both"/>
              <w:rPr>
                <w:sz w:val="20"/>
                <w:szCs w:val="20"/>
              </w:rPr>
            </w:pPr>
            <w:r w:rsidRPr="00990CFF">
              <w:rPr>
                <w:sz w:val="20"/>
                <w:szCs w:val="20"/>
              </w:rPr>
              <w:t>-</w:t>
            </w:r>
            <w:r w:rsidRPr="00990CFF">
              <w:rPr>
                <w:sz w:val="20"/>
                <w:szCs w:val="20"/>
              </w:rPr>
              <w:tab/>
              <w:t>Conocer las diferentes plataformas de expresión empleadas en la industria para la producción de proteínas recombinantes.</w:t>
            </w:r>
          </w:p>
        </w:tc>
      </w:tr>
      <w:tr w:rsidR="00DB638B" w:rsidRPr="00D6473D" w:rsidTr="00091640">
        <w:tc>
          <w:tcPr>
            <w:tcW w:w="4527" w:type="dxa"/>
          </w:tcPr>
          <w:p w:rsidR="00DB638B" w:rsidRPr="00D6473D" w:rsidRDefault="00DB638B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R3</w:t>
            </w:r>
          </w:p>
        </w:tc>
        <w:tc>
          <w:tcPr>
            <w:tcW w:w="4527" w:type="dxa"/>
          </w:tcPr>
          <w:p w:rsidR="00DB638B" w:rsidRDefault="00990CFF" w:rsidP="00E05509">
            <w:pPr>
              <w:jc w:val="both"/>
              <w:rPr>
                <w:sz w:val="20"/>
                <w:szCs w:val="20"/>
              </w:rPr>
            </w:pPr>
            <w:r w:rsidRPr="00990CFF">
              <w:rPr>
                <w:sz w:val="20"/>
                <w:szCs w:val="20"/>
              </w:rPr>
              <w:t>-</w:t>
            </w:r>
            <w:r w:rsidRPr="00990CFF">
              <w:rPr>
                <w:sz w:val="20"/>
                <w:szCs w:val="20"/>
              </w:rPr>
              <w:tab/>
              <w:t>Establecer estrategias de clonaje en vectores de expresión para la correcta transcripción y traducción de las proteínas en los sistemas escogidos.</w:t>
            </w:r>
          </w:p>
        </w:tc>
      </w:tr>
      <w:tr w:rsidR="00DB638B" w:rsidRPr="00D6473D" w:rsidTr="00091640">
        <w:tc>
          <w:tcPr>
            <w:tcW w:w="4527" w:type="dxa"/>
          </w:tcPr>
          <w:p w:rsidR="00DB638B" w:rsidRDefault="00DB638B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R4</w:t>
            </w:r>
          </w:p>
        </w:tc>
        <w:tc>
          <w:tcPr>
            <w:tcW w:w="4527" w:type="dxa"/>
          </w:tcPr>
          <w:p w:rsidR="00DB638B" w:rsidRDefault="00990CFF" w:rsidP="00E05509">
            <w:pPr>
              <w:jc w:val="both"/>
              <w:rPr>
                <w:sz w:val="20"/>
                <w:szCs w:val="20"/>
              </w:rPr>
            </w:pPr>
            <w:r w:rsidRPr="00990CFF">
              <w:rPr>
                <w:sz w:val="20"/>
                <w:szCs w:val="20"/>
              </w:rPr>
              <w:t>-</w:t>
            </w:r>
            <w:r w:rsidRPr="00990CFF">
              <w:rPr>
                <w:sz w:val="20"/>
                <w:szCs w:val="20"/>
              </w:rPr>
              <w:tab/>
              <w:t>Conocer las técnicas necesarias para la evaluación de la expresión y los parámetros de actuación para la optimización de ésta.</w:t>
            </w:r>
          </w:p>
        </w:tc>
      </w:tr>
      <w:tr w:rsidR="00151144" w:rsidRPr="00D6473D" w:rsidTr="00091640">
        <w:tc>
          <w:tcPr>
            <w:tcW w:w="4527" w:type="dxa"/>
          </w:tcPr>
          <w:p w:rsidR="00151144" w:rsidRDefault="00990CF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R5</w:t>
            </w:r>
          </w:p>
        </w:tc>
        <w:tc>
          <w:tcPr>
            <w:tcW w:w="4527" w:type="dxa"/>
          </w:tcPr>
          <w:p w:rsidR="00151144" w:rsidRDefault="00990CFF" w:rsidP="00E05509">
            <w:pPr>
              <w:jc w:val="both"/>
              <w:rPr>
                <w:sz w:val="20"/>
                <w:szCs w:val="20"/>
              </w:rPr>
            </w:pPr>
            <w:r w:rsidRPr="00990CFF">
              <w:rPr>
                <w:sz w:val="20"/>
                <w:szCs w:val="20"/>
              </w:rPr>
              <w:t>-</w:t>
            </w:r>
            <w:r w:rsidRPr="00990CFF">
              <w:rPr>
                <w:sz w:val="20"/>
                <w:szCs w:val="20"/>
              </w:rPr>
              <w:tab/>
              <w:t>Conocer los diferentes sistemas de aislamiento y purificación de las proteínas recombinantes obtenidas.</w:t>
            </w:r>
          </w:p>
        </w:tc>
      </w:tr>
      <w:tr w:rsidR="00990CFF" w:rsidRPr="00D6473D" w:rsidTr="00091640">
        <w:tc>
          <w:tcPr>
            <w:tcW w:w="4527" w:type="dxa"/>
          </w:tcPr>
          <w:p w:rsidR="00990CFF" w:rsidRDefault="00990CF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R6</w:t>
            </w:r>
          </w:p>
        </w:tc>
        <w:tc>
          <w:tcPr>
            <w:tcW w:w="4527" w:type="dxa"/>
          </w:tcPr>
          <w:p w:rsidR="00990CFF" w:rsidRPr="00990CFF" w:rsidRDefault="00990CFF" w:rsidP="00E05509">
            <w:pPr>
              <w:jc w:val="both"/>
              <w:rPr>
                <w:sz w:val="20"/>
                <w:szCs w:val="20"/>
              </w:rPr>
            </w:pPr>
            <w:r w:rsidRPr="00990CFF">
              <w:rPr>
                <w:sz w:val="20"/>
                <w:szCs w:val="20"/>
              </w:rPr>
              <w:t>-</w:t>
            </w:r>
            <w:r w:rsidRPr="00990CFF">
              <w:rPr>
                <w:sz w:val="20"/>
                <w:szCs w:val="20"/>
              </w:rPr>
              <w:tab/>
              <w:t>Conocer las herramientas para evaluar la composición final de la proteína recombinante (composición aminoácidos, modificaciones post-</w:t>
            </w:r>
            <w:proofErr w:type="spellStart"/>
            <w:r w:rsidRPr="00990CFF">
              <w:rPr>
                <w:sz w:val="20"/>
                <w:szCs w:val="20"/>
              </w:rPr>
              <w:t>traduccionales</w:t>
            </w:r>
            <w:proofErr w:type="spellEnd"/>
            <w:r w:rsidRPr="00990CFF">
              <w:rPr>
                <w:sz w:val="20"/>
                <w:szCs w:val="20"/>
              </w:rPr>
              <w:t>), fundamental para su funcionalidad.</w:t>
            </w:r>
          </w:p>
        </w:tc>
      </w:tr>
      <w:tr w:rsidR="00990CFF" w:rsidRPr="00D6473D" w:rsidTr="00091640">
        <w:tc>
          <w:tcPr>
            <w:tcW w:w="4527" w:type="dxa"/>
          </w:tcPr>
          <w:p w:rsidR="00990CFF" w:rsidRDefault="00990CF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R7</w:t>
            </w:r>
          </w:p>
        </w:tc>
        <w:tc>
          <w:tcPr>
            <w:tcW w:w="4527" w:type="dxa"/>
          </w:tcPr>
          <w:p w:rsidR="00990CFF" w:rsidRPr="00990CFF" w:rsidRDefault="00990CFF" w:rsidP="00E05509">
            <w:pPr>
              <w:jc w:val="both"/>
              <w:rPr>
                <w:sz w:val="20"/>
                <w:szCs w:val="20"/>
              </w:rPr>
            </w:pPr>
            <w:r w:rsidRPr="00990CFF">
              <w:rPr>
                <w:sz w:val="20"/>
                <w:szCs w:val="20"/>
              </w:rPr>
              <w:t>-</w:t>
            </w:r>
            <w:r w:rsidRPr="00990CFF">
              <w:rPr>
                <w:sz w:val="20"/>
                <w:szCs w:val="20"/>
              </w:rPr>
              <w:tab/>
              <w:t>Integrar todos los conocimientos anteriores con el fin de trazar estrategias previas optimizadas para la expresión, aislamiento y purificación de las proteínas recombinantes.</w:t>
            </w:r>
          </w:p>
        </w:tc>
      </w:tr>
      <w:tr w:rsidR="00990CFF" w:rsidRPr="00D6473D" w:rsidTr="00091640">
        <w:tc>
          <w:tcPr>
            <w:tcW w:w="4527" w:type="dxa"/>
          </w:tcPr>
          <w:p w:rsidR="00990CFF" w:rsidRDefault="00990CF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R8</w:t>
            </w:r>
          </w:p>
        </w:tc>
        <w:tc>
          <w:tcPr>
            <w:tcW w:w="4527" w:type="dxa"/>
          </w:tcPr>
          <w:p w:rsidR="00990CFF" w:rsidRPr="00990CFF" w:rsidRDefault="00990CFF" w:rsidP="00E05509">
            <w:pPr>
              <w:jc w:val="both"/>
              <w:rPr>
                <w:sz w:val="20"/>
                <w:szCs w:val="20"/>
              </w:rPr>
            </w:pPr>
            <w:r w:rsidRPr="00990CFF">
              <w:rPr>
                <w:sz w:val="20"/>
                <w:szCs w:val="20"/>
              </w:rPr>
              <w:t>-</w:t>
            </w:r>
            <w:r w:rsidRPr="00990CFF">
              <w:rPr>
                <w:sz w:val="20"/>
                <w:szCs w:val="20"/>
              </w:rPr>
              <w:tab/>
              <w:t>Conocer las estrategias de validación funcional de las proteínas recombinantes previa a su uso. Normativa asociada.</w:t>
            </w:r>
          </w:p>
        </w:tc>
      </w:tr>
    </w:tbl>
    <w:p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Actividades formativas</w:t>
      </w:r>
    </w:p>
    <w:p w:rsidR="00E05509" w:rsidRPr="00D6473D" w:rsidRDefault="00E05509" w:rsidP="00E05509">
      <w:pPr>
        <w:spacing w:after="0" w:line="240" w:lineRule="auto"/>
        <w:jc w:val="right"/>
        <w:rPr>
          <w:i/>
          <w:sz w:val="20"/>
          <w:szCs w:val="20"/>
        </w:rPr>
      </w:pPr>
      <w:r w:rsidRPr="00D6473D">
        <w:rPr>
          <w:i/>
          <w:sz w:val="20"/>
          <w:szCs w:val="20"/>
        </w:rPr>
        <w:t>(cumplimentar según Memoria del Máster)</w:t>
      </w:r>
    </w:p>
    <w:p w:rsidR="00E05509" w:rsidRPr="00D6473D" w:rsidRDefault="00E05509" w:rsidP="002673EC">
      <w:pPr>
        <w:spacing w:after="0" w:line="240" w:lineRule="auto"/>
        <w:jc w:val="right"/>
        <w:rPr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702"/>
        <w:gridCol w:w="1660"/>
        <w:gridCol w:w="1666"/>
        <w:gridCol w:w="1708"/>
        <w:gridCol w:w="1752"/>
      </w:tblGrid>
      <w:tr w:rsidR="006D00E1" w:rsidRPr="00D6473D" w:rsidTr="006D00E1">
        <w:tc>
          <w:tcPr>
            <w:tcW w:w="1702" w:type="dxa"/>
          </w:tcPr>
          <w:p w:rsidR="006D00E1" w:rsidRPr="00D6473D" w:rsidRDefault="006D00E1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Actividad formativa</w:t>
            </w:r>
          </w:p>
        </w:tc>
        <w:tc>
          <w:tcPr>
            <w:tcW w:w="1660" w:type="dxa"/>
          </w:tcPr>
          <w:p w:rsidR="006D00E1" w:rsidRPr="00D6473D" w:rsidRDefault="006D00E1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Horas</w:t>
            </w:r>
          </w:p>
        </w:tc>
        <w:tc>
          <w:tcPr>
            <w:tcW w:w="1666" w:type="dxa"/>
          </w:tcPr>
          <w:p w:rsidR="006D00E1" w:rsidRPr="00D6473D" w:rsidRDefault="006D00E1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Grupo</w:t>
            </w:r>
          </w:p>
        </w:tc>
        <w:tc>
          <w:tcPr>
            <w:tcW w:w="1708" w:type="dxa"/>
          </w:tcPr>
          <w:p w:rsidR="006D00E1" w:rsidRPr="00D6473D" w:rsidRDefault="006D00E1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Detalle</w:t>
            </w:r>
          </w:p>
        </w:tc>
        <w:tc>
          <w:tcPr>
            <w:tcW w:w="1752" w:type="dxa"/>
          </w:tcPr>
          <w:p w:rsidR="006D00E1" w:rsidRPr="00D6473D" w:rsidRDefault="006D00E1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Competencias a desarrollar</w:t>
            </w:r>
          </w:p>
        </w:tc>
      </w:tr>
      <w:tr w:rsidR="006D00E1" w:rsidRPr="00D6473D" w:rsidTr="006D00E1">
        <w:tc>
          <w:tcPr>
            <w:tcW w:w="1702" w:type="dxa"/>
          </w:tcPr>
          <w:p w:rsidR="006D00E1" w:rsidRPr="00D6473D" w:rsidRDefault="006D00E1" w:rsidP="001A40BA">
            <w:pPr>
              <w:rPr>
                <w:sz w:val="20"/>
                <w:szCs w:val="20"/>
              </w:rPr>
            </w:pPr>
            <w:r w:rsidRPr="001A40BA">
              <w:rPr>
                <w:sz w:val="20"/>
                <w:szCs w:val="20"/>
              </w:rPr>
              <w:t>1</w:t>
            </w:r>
            <w:r w:rsidRPr="001A40BA">
              <w:rPr>
                <w:sz w:val="20"/>
                <w:szCs w:val="20"/>
              </w:rPr>
              <w:tab/>
            </w:r>
          </w:p>
        </w:tc>
        <w:tc>
          <w:tcPr>
            <w:tcW w:w="1660" w:type="dxa"/>
          </w:tcPr>
          <w:p w:rsidR="006D00E1" w:rsidRPr="00D6473D" w:rsidRDefault="00046D80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66" w:type="dxa"/>
          </w:tcPr>
          <w:p w:rsidR="006D00E1" w:rsidRPr="00D6473D" w:rsidRDefault="006D00E1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8" w:type="dxa"/>
          </w:tcPr>
          <w:p w:rsidR="006D00E1" w:rsidRPr="00D6473D" w:rsidRDefault="006D00E1" w:rsidP="00091640">
            <w:pPr>
              <w:rPr>
                <w:sz w:val="20"/>
                <w:szCs w:val="20"/>
              </w:rPr>
            </w:pPr>
            <w:r w:rsidRPr="001A40BA">
              <w:rPr>
                <w:sz w:val="20"/>
                <w:szCs w:val="20"/>
              </w:rPr>
              <w:t>Clases teóricas</w:t>
            </w:r>
          </w:p>
        </w:tc>
        <w:tc>
          <w:tcPr>
            <w:tcW w:w="1752" w:type="dxa"/>
          </w:tcPr>
          <w:p w:rsidR="006D00E1" w:rsidRPr="00D6473D" w:rsidRDefault="006D00E1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CE3, CAO3</w:t>
            </w:r>
          </w:p>
        </w:tc>
      </w:tr>
      <w:tr w:rsidR="006D00E1" w:rsidRPr="00D6473D" w:rsidTr="006D00E1">
        <w:tc>
          <w:tcPr>
            <w:tcW w:w="1702" w:type="dxa"/>
          </w:tcPr>
          <w:p w:rsidR="006D00E1" w:rsidRPr="00D6473D" w:rsidRDefault="006D00E1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0" w:type="dxa"/>
          </w:tcPr>
          <w:p w:rsidR="006D00E1" w:rsidRPr="00D6473D" w:rsidRDefault="00046D80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66" w:type="dxa"/>
          </w:tcPr>
          <w:p w:rsidR="006D00E1" w:rsidRPr="00D6473D" w:rsidRDefault="006D00E1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8" w:type="dxa"/>
          </w:tcPr>
          <w:p w:rsidR="006D00E1" w:rsidRPr="00D6473D" w:rsidRDefault="006D00E1" w:rsidP="00E0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Clases prácticas</w:t>
            </w:r>
          </w:p>
        </w:tc>
        <w:tc>
          <w:tcPr>
            <w:tcW w:w="1752" w:type="dxa"/>
          </w:tcPr>
          <w:p w:rsidR="006D00E1" w:rsidRPr="00D6473D" w:rsidRDefault="006D00E1" w:rsidP="000916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CAO3</w:t>
            </w:r>
          </w:p>
        </w:tc>
      </w:tr>
      <w:tr w:rsidR="006D00E1" w:rsidRPr="00D6473D" w:rsidTr="006D00E1">
        <w:trPr>
          <w:trHeight w:val="516"/>
        </w:trPr>
        <w:tc>
          <w:tcPr>
            <w:tcW w:w="1702" w:type="dxa"/>
          </w:tcPr>
          <w:p w:rsidR="006D00E1" w:rsidRPr="00D6473D" w:rsidRDefault="006D00E1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0" w:type="dxa"/>
          </w:tcPr>
          <w:p w:rsidR="006D00E1" w:rsidRPr="00D6473D" w:rsidRDefault="00046D80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66" w:type="dxa"/>
          </w:tcPr>
          <w:p w:rsidR="006D00E1" w:rsidRPr="00D6473D" w:rsidRDefault="006D00E1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8" w:type="dxa"/>
          </w:tcPr>
          <w:p w:rsidR="006D00E1" w:rsidRPr="00D6473D" w:rsidRDefault="006D00E1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Seminario</w:t>
            </w:r>
          </w:p>
        </w:tc>
        <w:tc>
          <w:tcPr>
            <w:tcW w:w="1752" w:type="dxa"/>
          </w:tcPr>
          <w:p w:rsidR="006D00E1" w:rsidRPr="00D6473D" w:rsidRDefault="006D00E1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CB6, CB9, CG1, CE13</w:t>
            </w:r>
          </w:p>
        </w:tc>
      </w:tr>
      <w:tr w:rsidR="006D00E1" w:rsidRPr="008268DC" w:rsidTr="006D00E1">
        <w:tc>
          <w:tcPr>
            <w:tcW w:w="1702" w:type="dxa"/>
          </w:tcPr>
          <w:p w:rsidR="006D00E1" w:rsidRPr="00D6473D" w:rsidRDefault="006D00E1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0" w:type="dxa"/>
          </w:tcPr>
          <w:p w:rsidR="006D00E1" w:rsidRPr="00D6473D" w:rsidRDefault="00046D80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666" w:type="dxa"/>
          </w:tcPr>
          <w:p w:rsidR="006D00E1" w:rsidRPr="00D6473D" w:rsidRDefault="006D00E1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8" w:type="dxa"/>
          </w:tcPr>
          <w:p w:rsidR="006D00E1" w:rsidRPr="00D6473D" w:rsidRDefault="006D00E1" w:rsidP="00091640">
            <w:pPr>
              <w:rPr>
                <w:sz w:val="20"/>
                <w:szCs w:val="20"/>
              </w:rPr>
            </w:pPr>
            <w:r w:rsidRPr="006D00E1">
              <w:rPr>
                <w:sz w:val="20"/>
                <w:szCs w:val="20"/>
              </w:rPr>
              <w:t>Trabajo no presencial</w:t>
            </w:r>
          </w:p>
        </w:tc>
        <w:tc>
          <w:tcPr>
            <w:tcW w:w="1752" w:type="dxa"/>
          </w:tcPr>
          <w:p w:rsidR="006D00E1" w:rsidRPr="00D6473D" w:rsidRDefault="006D00E1" w:rsidP="006D00E1">
            <w:pPr>
              <w:rPr>
                <w:sz w:val="20"/>
                <w:szCs w:val="20"/>
                <w:lang w:val="en-US"/>
              </w:rPr>
            </w:pPr>
            <w:r w:rsidRPr="006D00E1">
              <w:rPr>
                <w:sz w:val="20"/>
                <w:szCs w:val="20"/>
                <w:lang w:val="en-US"/>
              </w:rPr>
              <w:t>CE3, CAO3</w:t>
            </w:r>
            <w:r>
              <w:rPr>
                <w:sz w:val="20"/>
                <w:szCs w:val="20"/>
                <w:lang w:val="en-US"/>
              </w:rPr>
              <w:t>,CB6, CB9, CG1, CE13.</w:t>
            </w:r>
          </w:p>
        </w:tc>
      </w:tr>
    </w:tbl>
    <w:p w:rsidR="002673EC" w:rsidRPr="00D6473D" w:rsidRDefault="002673EC" w:rsidP="002673EC">
      <w:pPr>
        <w:spacing w:after="0" w:line="240" w:lineRule="auto"/>
        <w:jc w:val="right"/>
        <w:rPr>
          <w:sz w:val="20"/>
          <w:szCs w:val="20"/>
          <w:lang w:val="en-US"/>
        </w:rPr>
      </w:pPr>
    </w:p>
    <w:p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Total de actividades formativas de docencia presencial:</w:t>
      </w:r>
      <w:r w:rsidR="00E05509" w:rsidRPr="00D6473D">
        <w:rPr>
          <w:sz w:val="20"/>
          <w:szCs w:val="20"/>
        </w:rPr>
        <w:t xml:space="preserve"> </w:t>
      </w:r>
      <w:r w:rsidR="00046D80">
        <w:rPr>
          <w:sz w:val="20"/>
          <w:szCs w:val="20"/>
        </w:rPr>
        <w:t>32 horas</w:t>
      </w:r>
    </w:p>
    <w:p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Total de otras actividades:</w:t>
      </w:r>
      <w:r w:rsidR="00E05509" w:rsidRPr="00D6473D">
        <w:rPr>
          <w:sz w:val="20"/>
          <w:szCs w:val="20"/>
        </w:rPr>
        <w:t xml:space="preserve"> </w:t>
      </w:r>
      <w:r w:rsidR="00046D80">
        <w:rPr>
          <w:sz w:val="20"/>
          <w:szCs w:val="20"/>
        </w:rPr>
        <w:t>68 horas</w:t>
      </w:r>
    </w:p>
    <w:p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Total de la asignatura:</w:t>
      </w:r>
      <w:r w:rsidR="00E05509" w:rsidRPr="00D6473D">
        <w:rPr>
          <w:sz w:val="20"/>
          <w:szCs w:val="20"/>
        </w:rPr>
        <w:t xml:space="preserve"> </w:t>
      </w:r>
      <w:r w:rsidR="00046D80">
        <w:rPr>
          <w:sz w:val="20"/>
          <w:szCs w:val="20"/>
        </w:rPr>
        <w:t>100 horas</w:t>
      </w:r>
    </w:p>
    <w:p w:rsidR="002673EC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:rsidR="00D6473D" w:rsidRDefault="00D6473D" w:rsidP="002673EC">
      <w:pPr>
        <w:spacing w:after="0" w:line="240" w:lineRule="auto"/>
        <w:jc w:val="both"/>
        <w:rPr>
          <w:sz w:val="20"/>
          <w:szCs w:val="20"/>
        </w:rPr>
      </w:pPr>
    </w:p>
    <w:p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Sistema de evaluación</w:t>
      </w:r>
    </w:p>
    <w:p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Criterios generales de evaluación</w:t>
      </w:r>
    </w:p>
    <w:tbl>
      <w:tblPr>
        <w:tblStyle w:val="Tablaconcuadrcula"/>
        <w:tblW w:w="0" w:type="auto"/>
        <w:tblLook w:val="04A0"/>
      </w:tblPr>
      <w:tblGrid>
        <w:gridCol w:w="8714"/>
      </w:tblGrid>
      <w:tr w:rsidR="002673EC" w:rsidRPr="00D6473D" w:rsidTr="00091640">
        <w:tc>
          <w:tcPr>
            <w:tcW w:w="9054" w:type="dxa"/>
          </w:tcPr>
          <w:p w:rsidR="002673EC" w:rsidRPr="003D5EC3" w:rsidRDefault="00046D80" w:rsidP="00046D80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es-ES"/>
              </w:rPr>
            </w:pPr>
            <w:r w:rsidRPr="003D5EC3">
              <w:rPr>
                <w:sz w:val="20"/>
                <w:szCs w:val="20"/>
                <w:lang w:val="es-ES"/>
              </w:rPr>
              <w:t xml:space="preserve">Evaluación del trabajo/actividad encargada en los </w:t>
            </w:r>
            <w:r w:rsidR="003D5EC3" w:rsidRPr="003D5EC3">
              <w:rPr>
                <w:sz w:val="20"/>
                <w:szCs w:val="20"/>
                <w:lang w:val="es-ES"/>
              </w:rPr>
              <w:t>seminarios mediante exposición oral de los resultados.</w:t>
            </w:r>
          </w:p>
          <w:p w:rsidR="00046D80" w:rsidRPr="003D5EC3" w:rsidRDefault="00046D80" w:rsidP="009A0E83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es-ES"/>
              </w:rPr>
            </w:pPr>
            <w:r w:rsidRPr="003D5EC3">
              <w:rPr>
                <w:sz w:val="20"/>
                <w:szCs w:val="20"/>
                <w:lang w:val="es-ES"/>
              </w:rPr>
              <w:t>Examen final escrito</w:t>
            </w:r>
            <w:r w:rsidR="003D5EC3" w:rsidRPr="003D5EC3">
              <w:rPr>
                <w:sz w:val="20"/>
                <w:szCs w:val="20"/>
                <w:lang w:val="es-ES"/>
              </w:rPr>
              <w:t xml:space="preserve"> sobre los contenidos de la asignatura que permitan evaluar </w:t>
            </w:r>
            <w:r w:rsidR="003D5EC3">
              <w:rPr>
                <w:sz w:val="20"/>
                <w:szCs w:val="20"/>
                <w:lang w:val="es-ES"/>
              </w:rPr>
              <w:t>la adquisición de las competencias establecidas.</w:t>
            </w:r>
          </w:p>
          <w:p w:rsidR="009A0E83" w:rsidRPr="005A0F10" w:rsidRDefault="009A0E83" w:rsidP="00E161F7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:rsidR="002673EC" w:rsidRPr="00201B11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:rsidR="00E05509" w:rsidRPr="00D6473D" w:rsidRDefault="002673EC" w:rsidP="00E05509">
      <w:pPr>
        <w:spacing w:after="0" w:line="240" w:lineRule="auto"/>
        <w:jc w:val="right"/>
        <w:rPr>
          <w:i/>
          <w:sz w:val="20"/>
          <w:szCs w:val="20"/>
        </w:rPr>
      </w:pPr>
      <w:r w:rsidRPr="00201B11">
        <w:rPr>
          <w:sz w:val="20"/>
          <w:szCs w:val="20"/>
        </w:rPr>
        <w:t>Procedimientos de evaluación</w:t>
      </w:r>
      <w:r w:rsidR="00E05509" w:rsidRPr="00D6473D">
        <w:rPr>
          <w:sz w:val="20"/>
          <w:szCs w:val="20"/>
        </w:rPr>
        <w:t xml:space="preserve"> </w:t>
      </w:r>
      <w:r w:rsidR="00E05509" w:rsidRPr="00D6473D">
        <w:rPr>
          <w:i/>
          <w:sz w:val="20"/>
          <w:szCs w:val="20"/>
        </w:rPr>
        <w:t>(cumplimentar según Memoria del Máster)</w:t>
      </w:r>
    </w:p>
    <w:p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aconcuadrcula"/>
        <w:tblW w:w="8642" w:type="dxa"/>
        <w:tblLook w:val="04A0"/>
      </w:tblPr>
      <w:tblGrid>
        <w:gridCol w:w="2685"/>
        <w:gridCol w:w="2113"/>
        <w:gridCol w:w="2110"/>
        <w:gridCol w:w="1734"/>
      </w:tblGrid>
      <w:tr w:rsidR="00D6473D" w:rsidRPr="00D6473D" w:rsidTr="00046D80">
        <w:tc>
          <w:tcPr>
            <w:tcW w:w="2685" w:type="dxa"/>
          </w:tcPr>
          <w:p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Tarea/actividad</w:t>
            </w:r>
          </w:p>
        </w:tc>
        <w:tc>
          <w:tcPr>
            <w:tcW w:w="2113" w:type="dxa"/>
          </w:tcPr>
          <w:p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Medios, técnicas e instrumentos</w:t>
            </w:r>
          </w:p>
        </w:tc>
        <w:tc>
          <w:tcPr>
            <w:tcW w:w="2110" w:type="dxa"/>
          </w:tcPr>
          <w:p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Evaluador/es</w:t>
            </w:r>
          </w:p>
        </w:tc>
        <w:tc>
          <w:tcPr>
            <w:tcW w:w="1734" w:type="dxa"/>
          </w:tcPr>
          <w:p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Competencias a evaluar</w:t>
            </w:r>
          </w:p>
        </w:tc>
      </w:tr>
      <w:tr w:rsidR="00046D80" w:rsidRPr="00D6473D" w:rsidTr="00046D80">
        <w:tc>
          <w:tcPr>
            <w:tcW w:w="2685" w:type="dxa"/>
          </w:tcPr>
          <w:p w:rsidR="00046D80" w:rsidRPr="00D6473D" w:rsidRDefault="00046D80" w:rsidP="00046D80">
            <w:pPr>
              <w:jc w:val="both"/>
              <w:rPr>
                <w:sz w:val="20"/>
                <w:szCs w:val="20"/>
              </w:rPr>
            </w:pPr>
            <w:r w:rsidRPr="00AA4945">
              <w:rPr>
                <w:color w:val="000000" w:themeColor="text1"/>
                <w:sz w:val="20"/>
                <w:szCs w:val="20"/>
              </w:rPr>
              <w:t>Presentación de trabajos y actividades</w:t>
            </w:r>
          </w:p>
        </w:tc>
        <w:tc>
          <w:tcPr>
            <w:tcW w:w="2113" w:type="dxa"/>
          </w:tcPr>
          <w:p w:rsidR="00046D80" w:rsidRPr="00D6473D" w:rsidRDefault="00046D80" w:rsidP="00046D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Exposición oral</w:t>
            </w:r>
          </w:p>
        </w:tc>
        <w:tc>
          <w:tcPr>
            <w:tcW w:w="2110" w:type="dxa"/>
          </w:tcPr>
          <w:p w:rsidR="00046D80" w:rsidRPr="00D6473D" w:rsidRDefault="00046D80" w:rsidP="00046D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Profesorado</w:t>
            </w:r>
          </w:p>
        </w:tc>
        <w:tc>
          <w:tcPr>
            <w:tcW w:w="1734" w:type="dxa"/>
          </w:tcPr>
          <w:p w:rsidR="00046D80" w:rsidRPr="00D6473D" w:rsidRDefault="00046D80" w:rsidP="00046D80">
            <w:pPr>
              <w:jc w:val="both"/>
              <w:rPr>
                <w:sz w:val="20"/>
                <w:szCs w:val="20"/>
                <w:lang w:val="en-US"/>
              </w:rPr>
            </w:pPr>
            <w:r w:rsidRPr="00046D80">
              <w:rPr>
                <w:sz w:val="20"/>
                <w:szCs w:val="20"/>
                <w:lang w:val="en-US"/>
              </w:rPr>
              <w:t>CB6, CB9, CG1, CE13</w:t>
            </w:r>
          </w:p>
        </w:tc>
      </w:tr>
      <w:tr w:rsidR="00046D80" w:rsidRPr="00D6473D" w:rsidTr="00046D80">
        <w:tc>
          <w:tcPr>
            <w:tcW w:w="2685" w:type="dxa"/>
          </w:tcPr>
          <w:p w:rsidR="00046D80" w:rsidRPr="00D6473D" w:rsidRDefault="00046D80" w:rsidP="00046D80">
            <w:pPr>
              <w:jc w:val="both"/>
              <w:rPr>
                <w:sz w:val="20"/>
                <w:szCs w:val="20"/>
              </w:rPr>
            </w:pPr>
            <w:r w:rsidRPr="00AA4945">
              <w:rPr>
                <w:color w:val="000000" w:themeColor="text1"/>
                <w:sz w:val="20"/>
                <w:szCs w:val="20"/>
              </w:rPr>
              <w:t>Pruebas escritas</w:t>
            </w:r>
          </w:p>
        </w:tc>
        <w:tc>
          <w:tcPr>
            <w:tcW w:w="2113" w:type="dxa"/>
          </w:tcPr>
          <w:p w:rsidR="00046D80" w:rsidRPr="00D6473D" w:rsidRDefault="00046D80" w:rsidP="00046D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Examen escrito</w:t>
            </w:r>
          </w:p>
        </w:tc>
        <w:tc>
          <w:tcPr>
            <w:tcW w:w="2110" w:type="dxa"/>
          </w:tcPr>
          <w:p w:rsidR="00046D80" w:rsidRPr="00D6473D" w:rsidRDefault="00046D80" w:rsidP="00046D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Profesorado</w:t>
            </w:r>
          </w:p>
        </w:tc>
        <w:tc>
          <w:tcPr>
            <w:tcW w:w="1734" w:type="dxa"/>
          </w:tcPr>
          <w:p w:rsidR="00046D80" w:rsidRPr="00D6473D" w:rsidRDefault="00046D80" w:rsidP="00046D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CE3, CAO3</w:t>
            </w:r>
          </w:p>
        </w:tc>
      </w:tr>
    </w:tbl>
    <w:p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:rsidR="002673EC" w:rsidRPr="00D6473D" w:rsidRDefault="002673EC" w:rsidP="00E05509">
      <w:pPr>
        <w:spacing w:after="0" w:line="240" w:lineRule="auto"/>
        <w:jc w:val="right"/>
        <w:rPr>
          <w:i/>
          <w:sz w:val="20"/>
          <w:szCs w:val="20"/>
        </w:rPr>
      </w:pPr>
      <w:r w:rsidRPr="00D6473D">
        <w:rPr>
          <w:sz w:val="20"/>
          <w:szCs w:val="20"/>
        </w:rPr>
        <w:t>Procedimiento de calificación</w:t>
      </w:r>
      <w:r w:rsidR="00E05509" w:rsidRPr="00D6473D">
        <w:rPr>
          <w:sz w:val="20"/>
          <w:szCs w:val="20"/>
        </w:rPr>
        <w:t xml:space="preserve"> </w:t>
      </w:r>
      <w:r w:rsidR="00E05509" w:rsidRPr="00D6473D">
        <w:rPr>
          <w:i/>
          <w:sz w:val="20"/>
          <w:szCs w:val="20"/>
        </w:rPr>
        <w:t>(cumplimentar según Memoria del Máster)</w:t>
      </w:r>
    </w:p>
    <w:tbl>
      <w:tblPr>
        <w:tblStyle w:val="Tablaconcuadrcula"/>
        <w:tblW w:w="8821" w:type="dxa"/>
        <w:tblLook w:val="04A0"/>
      </w:tblPr>
      <w:tblGrid>
        <w:gridCol w:w="8821"/>
      </w:tblGrid>
      <w:tr w:rsidR="002673EC" w:rsidRPr="00D6473D" w:rsidTr="00D6473D">
        <w:tc>
          <w:tcPr>
            <w:tcW w:w="8821" w:type="dxa"/>
          </w:tcPr>
          <w:p w:rsidR="009A0E83" w:rsidRPr="003D5EC3" w:rsidRDefault="009A0E83" w:rsidP="009A0E83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  <w:lang w:val="es-ES"/>
              </w:rPr>
            </w:pPr>
            <w:r w:rsidRPr="003D5EC3">
              <w:rPr>
                <w:sz w:val="20"/>
                <w:szCs w:val="20"/>
                <w:lang w:val="es-ES"/>
              </w:rPr>
              <w:t>Evaluación del trabajo/actividad encargada en los seminarios. (</w:t>
            </w:r>
            <w:r w:rsidR="005A0F10">
              <w:rPr>
                <w:sz w:val="20"/>
                <w:szCs w:val="20"/>
                <w:lang w:val="es-ES"/>
              </w:rPr>
              <w:t>4</w:t>
            </w:r>
            <w:r w:rsidRPr="003D5EC3">
              <w:rPr>
                <w:sz w:val="20"/>
                <w:szCs w:val="20"/>
                <w:lang w:val="es-ES"/>
              </w:rPr>
              <w:t>0</w:t>
            </w:r>
            <w:r w:rsidR="005A0F10">
              <w:rPr>
                <w:sz w:val="20"/>
                <w:szCs w:val="20"/>
                <w:lang w:val="es-ES"/>
              </w:rPr>
              <w:t xml:space="preserve">-60 </w:t>
            </w:r>
            <w:r w:rsidRPr="003D5EC3">
              <w:rPr>
                <w:sz w:val="20"/>
                <w:szCs w:val="20"/>
                <w:lang w:val="es-ES"/>
              </w:rPr>
              <w:t>%)</w:t>
            </w:r>
          </w:p>
          <w:p w:rsidR="00E161F7" w:rsidRDefault="009A0E83" w:rsidP="00E161F7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  <w:lang w:val="es-ES"/>
              </w:rPr>
            </w:pPr>
            <w:r w:rsidRPr="003D5EC3">
              <w:rPr>
                <w:sz w:val="20"/>
                <w:szCs w:val="20"/>
                <w:lang w:val="es-ES"/>
              </w:rPr>
              <w:t>Examen final escrito (</w:t>
            </w:r>
            <w:r w:rsidR="005A0F10">
              <w:rPr>
                <w:sz w:val="20"/>
                <w:szCs w:val="20"/>
                <w:lang w:val="es-ES"/>
              </w:rPr>
              <w:t>3</w:t>
            </w:r>
            <w:r w:rsidRPr="003D5EC3">
              <w:rPr>
                <w:sz w:val="20"/>
                <w:szCs w:val="20"/>
                <w:lang w:val="es-ES"/>
              </w:rPr>
              <w:t>0</w:t>
            </w:r>
            <w:r w:rsidR="005A0F10">
              <w:rPr>
                <w:sz w:val="20"/>
                <w:szCs w:val="20"/>
                <w:lang w:val="es-ES"/>
              </w:rPr>
              <w:t xml:space="preserve">-50 </w:t>
            </w:r>
            <w:r w:rsidRPr="003D5EC3">
              <w:rPr>
                <w:sz w:val="20"/>
                <w:szCs w:val="20"/>
                <w:lang w:val="es-ES"/>
              </w:rPr>
              <w:t>%)</w:t>
            </w:r>
          </w:p>
          <w:p w:rsidR="002D687B" w:rsidRPr="00E161F7" w:rsidRDefault="002D687B" w:rsidP="00E161F7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  <w:lang w:val="es-ES"/>
              </w:rPr>
            </w:pPr>
            <w:r w:rsidRPr="00E161F7">
              <w:rPr>
                <w:rFonts w:ascii="Calibri" w:hAnsi="Calibri" w:cs="Times New Roman"/>
                <w:sz w:val="20"/>
                <w:szCs w:val="20"/>
                <w:lang w:val="es-ES_tradnl" w:eastAsia="es-ES"/>
              </w:rPr>
              <w:t xml:space="preserve">Aquellos alumnos que lo deseen </w:t>
            </w:r>
            <w:proofErr w:type="spellStart"/>
            <w:r w:rsidRPr="00E161F7">
              <w:rPr>
                <w:rFonts w:ascii="Calibri" w:hAnsi="Calibri" w:cs="Times New Roman"/>
                <w:sz w:val="20"/>
                <w:szCs w:val="20"/>
                <w:lang w:val="es-ES_tradnl" w:eastAsia="es-ES"/>
              </w:rPr>
              <w:t>podrán</w:t>
            </w:r>
            <w:proofErr w:type="spellEnd"/>
            <w:r w:rsidRPr="00E161F7">
              <w:rPr>
                <w:rFonts w:ascii="Calibri" w:hAnsi="Calibri" w:cs="Times New Roman"/>
                <w:sz w:val="20"/>
                <w:szCs w:val="20"/>
                <w:lang w:val="es-ES_tradnl" w:eastAsia="es-ES"/>
              </w:rPr>
              <w:t xml:space="preserve"> solicitar una </w:t>
            </w:r>
            <w:proofErr w:type="spellStart"/>
            <w:r w:rsidRPr="00E161F7">
              <w:rPr>
                <w:rFonts w:ascii="Calibri" w:hAnsi="Calibri" w:cs="Times New Roman"/>
                <w:sz w:val="20"/>
                <w:szCs w:val="20"/>
                <w:lang w:val="es-ES_tradnl" w:eastAsia="es-ES"/>
              </w:rPr>
              <w:t>evaluación</w:t>
            </w:r>
            <w:proofErr w:type="spellEnd"/>
            <w:r w:rsidRPr="00E161F7">
              <w:rPr>
                <w:rFonts w:ascii="Calibri" w:hAnsi="Calibri" w:cs="Times New Roman"/>
                <w:sz w:val="20"/>
                <w:szCs w:val="20"/>
                <w:lang w:val="es-ES_tradnl" w:eastAsia="es-ES"/>
              </w:rPr>
              <w:t xml:space="preserve"> global de la asignatura, en las convocatorias extraordinarias, de acuerdo al protocolo que tenga el centro.</w:t>
            </w:r>
          </w:p>
        </w:tc>
      </w:tr>
    </w:tbl>
    <w:p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:rsidR="002673EC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Descripción de contenidos</w:t>
      </w:r>
    </w:p>
    <w:p w:rsidR="009A0E83" w:rsidRPr="00D6473D" w:rsidRDefault="009A0E83" w:rsidP="002673EC">
      <w:pPr>
        <w:spacing w:after="0" w:line="240" w:lineRule="auto"/>
        <w:jc w:val="right"/>
        <w:rPr>
          <w:b/>
          <w:sz w:val="20"/>
          <w:szCs w:val="20"/>
        </w:rPr>
      </w:pPr>
    </w:p>
    <w:tbl>
      <w:tblPr>
        <w:tblStyle w:val="Tablaconcuadrcula"/>
        <w:tblW w:w="8821" w:type="dxa"/>
        <w:tblLook w:val="04A0"/>
      </w:tblPr>
      <w:tblGrid>
        <w:gridCol w:w="2819"/>
        <w:gridCol w:w="2841"/>
        <w:gridCol w:w="3161"/>
      </w:tblGrid>
      <w:tr w:rsidR="008A3D21" w:rsidRPr="00D6473D" w:rsidTr="008A3D21">
        <w:tc>
          <w:tcPr>
            <w:tcW w:w="2819" w:type="dxa"/>
          </w:tcPr>
          <w:p w:rsidR="008A3D21" w:rsidRPr="00D6473D" w:rsidRDefault="008A3D21" w:rsidP="008A3D21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Descripción de contenidos</w:t>
            </w:r>
          </w:p>
        </w:tc>
        <w:tc>
          <w:tcPr>
            <w:tcW w:w="2841" w:type="dxa"/>
          </w:tcPr>
          <w:p w:rsidR="008A3D21" w:rsidRPr="00D6473D" w:rsidRDefault="008A3D21" w:rsidP="008A3D21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Competencias relacionadas</w:t>
            </w:r>
          </w:p>
        </w:tc>
        <w:tc>
          <w:tcPr>
            <w:tcW w:w="3161" w:type="dxa"/>
          </w:tcPr>
          <w:p w:rsidR="008A3D21" w:rsidRPr="00D6473D" w:rsidRDefault="008A3D21" w:rsidP="008A3D21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Resultados del aprendizaje relacionados</w:t>
            </w:r>
          </w:p>
        </w:tc>
      </w:tr>
      <w:tr w:rsidR="008A3D21" w:rsidRPr="00D6473D" w:rsidTr="008A3D21">
        <w:tc>
          <w:tcPr>
            <w:tcW w:w="2819" w:type="dxa"/>
          </w:tcPr>
          <w:p w:rsidR="008A3D21" w:rsidRPr="00D6473D" w:rsidRDefault="008A3D21" w:rsidP="008A3D21">
            <w:pPr>
              <w:jc w:val="both"/>
              <w:rPr>
                <w:sz w:val="20"/>
                <w:szCs w:val="20"/>
              </w:rPr>
            </w:pPr>
            <w:r w:rsidRPr="009A0E83">
              <w:rPr>
                <w:sz w:val="20"/>
                <w:szCs w:val="20"/>
              </w:rPr>
              <w:t>-</w:t>
            </w:r>
            <w:r w:rsidRPr="009A0E83">
              <w:rPr>
                <w:sz w:val="20"/>
                <w:szCs w:val="20"/>
              </w:rPr>
              <w:tab/>
              <w:t xml:space="preserve">Etapas de producción de proteínas recombinantes: Diseños general del proceso. Procesos </w:t>
            </w:r>
            <w:proofErr w:type="spellStart"/>
            <w:r w:rsidRPr="009A0E83">
              <w:rPr>
                <w:sz w:val="20"/>
                <w:szCs w:val="20"/>
              </w:rPr>
              <w:t>Upstream</w:t>
            </w:r>
            <w:proofErr w:type="spellEnd"/>
            <w:r w:rsidRPr="009A0E83">
              <w:rPr>
                <w:sz w:val="20"/>
                <w:szCs w:val="20"/>
              </w:rPr>
              <w:t xml:space="preserve">. Procesos </w:t>
            </w:r>
            <w:proofErr w:type="spellStart"/>
            <w:r w:rsidRPr="009A0E83">
              <w:rPr>
                <w:sz w:val="20"/>
                <w:szCs w:val="20"/>
              </w:rPr>
              <w:t>Downstream</w:t>
            </w:r>
            <w:proofErr w:type="spellEnd"/>
          </w:p>
        </w:tc>
        <w:tc>
          <w:tcPr>
            <w:tcW w:w="2841" w:type="dxa"/>
            <w:vAlign w:val="center"/>
          </w:tcPr>
          <w:p w:rsidR="008A3D21" w:rsidRDefault="008A3D21" w:rsidP="008A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TODAS</w:t>
            </w:r>
          </w:p>
        </w:tc>
        <w:tc>
          <w:tcPr>
            <w:tcW w:w="3161" w:type="dxa"/>
          </w:tcPr>
          <w:p w:rsidR="008A3D21" w:rsidRPr="00D6473D" w:rsidRDefault="008A3D21" w:rsidP="008A3D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</w:t>
            </w:r>
          </w:p>
        </w:tc>
      </w:tr>
      <w:tr w:rsidR="008A3D21" w:rsidRPr="00D6473D" w:rsidTr="008A3D21">
        <w:tc>
          <w:tcPr>
            <w:tcW w:w="2819" w:type="dxa"/>
          </w:tcPr>
          <w:p w:rsidR="008A3D21" w:rsidRPr="009A0E83" w:rsidRDefault="008A3D21" w:rsidP="008A3D21">
            <w:pPr>
              <w:jc w:val="both"/>
              <w:rPr>
                <w:sz w:val="20"/>
                <w:szCs w:val="20"/>
              </w:rPr>
            </w:pPr>
            <w:r w:rsidRPr="009A0E83">
              <w:rPr>
                <w:sz w:val="20"/>
                <w:szCs w:val="20"/>
              </w:rPr>
              <w:t>-</w:t>
            </w:r>
            <w:r w:rsidRPr="009A0E83">
              <w:rPr>
                <w:sz w:val="20"/>
                <w:szCs w:val="20"/>
              </w:rPr>
              <w:tab/>
              <w:t xml:space="preserve">Procesos </w:t>
            </w:r>
            <w:proofErr w:type="spellStart"/>
            <w:r w:rsidRPr="009A0E83">
              <w:rPr>
                <w:sz w:val="20"/>
                <w:szCs w:val="20"/>
              </w:rPr>
              <w:t>Upstream</w:t>
            </w:r>
            <w:proofErr w:type="spellEnd"/>
            <w:r w:rsidRPr="009A0E83">
              <w:rPr>
                <w:sz w:val="20"/>
                <w:szCs w:val="20"/>
              </w:rPr>
              <w:t>: Selección de proteínas de interés. Selección de plataformas de expresión de proteínas recombinantes. Estrategias de clonaje y construcción de vectores de expresión. Características de distintas plataformas de expresión. Trasferencia a la plataforma elegida y estabilización. Inducción y cosechado tras la inducción.</w:t>
            </w:r>
          </w:p>
        </w:tc>
        <w:tc>
          <w:tcPr>
            <w:tcW w:w="2841" w:type="dxa"/>
            <w:vAlign w:val="center"/>
          </w:tcPr>
          <w:p w:rsidR="008A3D21" w:rsidRPr="00D6473D" w:rsidRDefault="008A3D21" w:rsidP="008A3D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TODAS</w:t>
            </w:r>
          </w:p>
        </w:tc>
        <w:tc>
          <w:tcPr>
            <w:tcW w:w="3161" w:type="dxa"/>
          </w:tcPr>
          <w:p w:rsidR="008A3D21" w:rsidRPr="00D6473D" w:rsidRDefault="008A3D21" w:rsidP="008A3D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R1, R2,R3, R4</w:t>
            </w:r>
          </w:p>
        </w:tc>
      </w:tr>
      <w:tr w:rsidR="008A3D21" w:rsidRPr="00D6473D" w:rsidTr="008A3D21">
        <w:tc>
          <w:tcPr>
            <w:tcW w:w="2819" w:type="dxa"/>
          </w:tcPr>
          <w:p w:rsidR="008A3D21" w:rsidRPr="009A0E83" w:rsidRDefault="008A3D21" w:rsidP="008A3D21">
            <w:pPr>
              <w:jc w:val="both"/>
              <w:rPr>
                <w:sz w:val="20"/>
                <w:szCs w:val="20"/>
              </w:rPr>
            </w:pPr>
            <w:r w:rsidRPr="009A0E83">
              <w:rPr>
                <w:sz w:val="20"/>
                <w:szCs w:val="20"/>
              </w:rPr>
              <w:t>-</w:t>
            </w:r>
            <w:r w:rsidRPr="009A0E83">
              <w:rPr>
                <w:sz w:val="20"/>
                <w:szCs w:val="20"/>
              </w:rPr>
              <w:tab/>
              <w:t xml:space="preserve">Procesos </w:t>
            </w:r>
            <w:proofErr w:type="spellStart"/>
            <w:r w:rsidRPr="009A0E83">
              <w:rPr>
                <w:sz w:val="20"/>
                <w:szCs w:val="20"/>
              </w:rPr>
              <w:t>Downstream</w:t>
            </w:r>
            <w:proofErr w:type="spellEnd"/>
            <w:r w:rsidRPr="009A0E83">
              <w:rPr>
                <w:sz w:val="20"/>
                <w:szCs w:val="20"/>
              </w:rPr>
              <w:t>: Herramientas de aislamiento. Fraccionamiento celular. Obtención de extractos crudos y estrategias de purificación. Estrategias de validación y caracterización estructural de las proteínas recombinantes obtenidas.</w:t>
            </w:r>
          </w:p>
        </w:tc>
        <w:tc>
          <w:tcPr>
            <w:tcW w:w="2841" w:type="dxa"/>
            <w:vAlign w:val="center"/>
          </w:tcPr>
          <w:p w:rsidR="008A3D21" w:rsidRPr="00D6473D" w:rsidRDefault="008A3D21" w:rsidP="008A3D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TODAS</w:t>
            </w:r>
          </w:p>
        </w:tc>
        <w:tc>
          <w:tcPr>
            <w:tcW w:w="3161" w:type="dxa"/>
          </w:tcPr>
          <w:p w:rsidR="008A3D21" w:rsidRPr="00D6473D" w:rsidRDefault="008A3D21" w:rsidP="008A3D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R5, R6</w:t>
            </w:r>
          </w:p>
        </w:tc>
      </w:tr>
      <w:tr w:rsidR="008A3D21" w:rsidRPr="00D6473D" w:rsidTr="008A3D21">
        <w:tc>
          <w:tcPr>
            <w:tcW w:w="2819" w:type="dxa"/>
          </w:tcPr>
          <w:p w:rsidR="008A3D21" w:rsidRPr="009A0E83" w:rsidRDefault="008A3D21" w:rsidP="008A3D21">
            <w:pPr>
              <w:jc w:val="both"/>
              <w:rPr>
                <w:sz w:val="20"/>
                <w:szCs w:val="20"/>
              </w:rPr>
            </w:pPr>
            <w:r w:rsidRPr="009A0E83">
              <w:rPr>
                <w:sz w:val="20"/>
                <w:szCs w:val="20"/>
              </w:rPr>
              <w:t>-</w:t>
            </w:r>
            <w:r w:rsidRPr="009A0E83">
              <w:rPr>
                <w:sz w:val="20"/>
                <w:szCs w:val="20"/>
              </w:rPr>
              <w:tab/>
              <w:t>Análisis de</w:t>
            </w:r>
            <w:r>
              <w:rPr>
                <w:sz w:val="20"/>
                <w:szCs w:val="20"/>
              </w:rPr>
              <w:t xml:space="preserve"> proteínas y sus</w:t>
            </w:r>
            <w:r w:rsidRPr="009A0E83">
              <w:rPr>
                <w:sz w:val="20"/>
                <w:szCs w:val="20"/>
              </w:rPr>
              <w:t xml:space="preserve"> modificaciones post-</w:t>
            </w:r>
            <w:proofErr w:type="spellStart"/>
            <w:r w:rsidRPr="009A0E83">
              <w:rPr>
                <w:sz w:val="20"/>
                <w:szCs w:val="20"/>
              </w:rPr>
              <w:t>traduccionales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9A0E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1" w:type="dxa"/>
            <w:vAlign w:val="center"/>
          </w:tcPr>
          <w:p w:rsidR="008A3D21" w:rsidRPr="00BD6074" w:rsidRDefault="008A3D21" w:rsidP="008A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TODAS</w:t>
            </w:r>
          </w:p>
        </w:tc>
        <w:tc>
          <w:tcPr>
            <w:tcW w:w="3161" w:type="dxa"/>
          </w:tcPr>
          <w:p w:rsidR="008A3D21" w:rsidRPr="00D6473D" w:rsidRDefault="008A3D21" w:rsidP="008A3D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R7</w:t>
            </w:r>
          </w:p>
        </w:tc>
      </w:tr>
      <w:tr w:rsidR="008A3D21" w:rsidRPr="00D6473D" w:rsidTr="008A3D21">
        <w:tc>
          <w:tcPr>
            <w:tcW w:w="2819" w:type="dxa"/>
          </w:tcPr>
          <w:p w:rsidR="008A3D21" w:rsidRPr="009A0E83" w:rsidRDefault="008A3D21" w:rsidP="008A3D21">
            <w:pPr>
              <w:jc w:val="both"/>
              <w:rPr>
                <w:sz w:val="20"/>
                <w:szCs w:val="20"/>
              </w:rPr>
            </w:pPr>
            <w:r w:rsidRPr="009A0E83">
              <w:rPr>
                <w:sz w:val="20"/>
                <w:szCs w:val="20"/>
              </w:rPr>
              <w:t>-</w:t>
            </w:r>
            <w:r w:rsidRPr="009A0E83">
              <w:rPr>
                <w:sz w:val="20"/>
                <w:szCs w:val="20"/>
              </w:rPr>
              <w:tab/>
              <w:t>Etapas previas a la comercialización de las proteínas recombinantes: validación funcional de las proteínas recombinantes. Normativa asociada</w:t>
            </w:r>
          </w:p>
        </w:tc>
        <w:tc>
          <w:tcPr>
            <w:tcW w:w="2841" w:type="dxa"/>
            <w:vAlign w:val="center"/>
          </w:tcPr>
          <w:p w:rsidR="008A3D21" w:rsidRPr="00BD6074" w:rsidRDefault="008A3D21" w:rsidP="008A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TODAS</w:t>
            </w:r>
          </w:p>
        </w:tc>
        <w:tc>
          <w:tcPr>
            <w:tcW w:w="3161" w:type="dxa"/>
          </w:tcPr>
          <w:p w:rsidR="008A3D21" w:rsidRPr="00D6473D" w:rsidRDefault="008A3D21" w:rsidP="008A3D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R8</w:t>
            </w:r>
          </w:p>
        </w:tc>
      </w:tr>
    </w:tbl>
    <w:p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</w:p>
    <w:p w:rsidR="009A0E83" w:rsidRDefault="009A0E8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</w:p>
    <w:p w:rsidR="002673EC" w:rsidRPr="00D6473D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Bibliografía y fuentes electrónicas</w:t>
      </w:r>
    </w:p>
    <w:p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Bibliografía básica</w:t>
      </w:r>
    </w:p>
    <w:tbl>
      <w:tblPr>
        <w:tblStyle w:val="Tablaconcuadrcula"/>
        <w:tblW w:w="0" w:type="auto"/>
        <w:tblLook w:val="04A0"/>
      </w:tblPr>
      <w:tblGrid>
        <w:gridCol w:w="8714"/>
      </w:tblGrid>
      <w:tr w:rsidR="002673EC" w:rsidRPr="008268DC" w:rsidTr="00091640">
        <w:tc>
          <w:tcPr>
            <w:tcW w:w="9054" w:type="dxa"/>
          </w:tcPr>
          <w:p w:rsidR="008531F1" w:rsidRPr="00DA57A8" w:rsidRDefault="008531F1" w:rsidP="007100B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A57A8">
              <w:rPr>
                <w:sz w:val="20"/>
                <w:szCs w:val="20"/>
              </w:rPr>
              <w:t>"</w:t>
            </w:r>
            <w:proofErr w:type="spellStart"/>
            <w:r w:rsidRPr="00DA57A8">
              <w:rPr>
                <w:sz w:val="20"/>
                <w:szCs w:val="20"/>
              </w:rPr>
              <w:t>Bioquímica</w:t>
            </w:r>
            <w:proofErr w:type="spellEnd"/>
            <w:r w:rsidRPr="00DA57A8">
              <w:rPr>
                <w:sz w:val="20"/>
                <w:szCs w:val="20"/>
              </w:rPr>
              <w:t xml:space="preserve">" Mathews van </w:t>
            </w:r>
            <w:proofErr w:type="spellStart"/>
            <w:r w:rsidRPr="00DA57A8">
              <w:rPr>
                <w:sz w:val="20"/>
                <w:szCs w:val="20"/>
              </w:rPr>
              <w:t>Holde</w:t>
            </w:r>
            <w:proofErr w:type="spellEnd"/>
            <w:r w:rsidRPr="00DA57A8">
              <w:rPr>
                <w:sz w:val="20"/>
                <w:szCs w:val="20"/>
              </w:rPr>
              <w:t>. Ed. Addison-Wesley 2002</w:t>
            </w:r>
          </w:p>
          <w:p w:rsidR="002970AD" w:rsidRPr="002970AD" w:rsidRDefault="002970AD" w:rsidP="002970A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970AD">
              <w:rPr>
                <w:sz w:val="20"/>
                <w:szCs w:val="20"/>
              </w:rPr>
              <w:t xml:space="preserve">Higgins, Steve J.; </w:t>
            </w:r>
            <w:proofErr w:type="spellStart"/>
            <w:r w:rsidRPr="002970AD">
              <w:rPr>
                <w:sz w:val="20"/>
                <w:szCs w:val="20"/>
              </w:rPr>
              <w:t>Hames</w:t>
            </w:r>
            <w:proofErr w:type="spellEnd"/>
            <w:r w:rsidRPr="002970AD">
              <w:rPr>
                <w:sz w:val="20"/>
                <w:szCs w:val="20"/>
              </w:rPr>
              <w:t>, B. D. (1999). Protein Expression: A Practical Approach. Oxford University Press. ISBN 978-0-19-963623-5.</w:t>
            </w:r>
          </w:p>
          <w:p w:rsidR="00BD6074" w:rsidRDefault="002970AD" w:rsidP="002970A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2970AD">
              <w:rPr>
                <w:sz w:val="20"/>
                <w:szCs w:val="20"/>
              </w:rPr>
              <w:t>Baneyx</w:t>
            </w:r>
            <w:proofErr w:type="spellEnd"/>
            <w:r w:rsidRPr="002970AD">
              <w:rPr>
                <w:sz w:val="20"/>
                <w:szCs w:val="20"/>
              </w:rPr>
              <w:t>, François (2004). Protein Expression Technologies: Current Status and Future Trends. Garland Science. ISBN 978-0-9545232-5-1.</w:t>
            </w:r>
          </w:p>
          <w:p w:rsidR="002970AD" w:rsidRDefault="002970AD" w:rsidP="002970A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970AD">
              <w:rPr>
                <w:sz w:val="20"/>
                <w:szCs w:val="20"/>
              </w:rPr>
              <w:t>Scopes, Robert K. Protein Purification - Springer. doi:10.1007/978-1-4757-2333-5</w:t>
            </w:r>
          </w:p>
          <w:p w:rsidR="00DA57A8" w:rsidRPr="00DA57A8" w:rsidRDefault="00DA57A8" w:rsidP="00DA57A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A57A8">
              <w:rPr>
                <w:sz w:val="20"/>
                <w:szCs w:val="20"/>
              </w:rPr>
              <w:t>Protein expression handbook (</w:t>
            </w:r>
            <w:proofErr w:type="spellStart"/>
            <w:r w:rsidRPr="00DA57A8">
              <w:rPr>
                <w:sz w:val="20"/>
                <w:szCs w:val="20"/>
              </w:rPr>
              <w:t>gibco</w:t>
            </w:r>
            <w:proofErr w:type="spellEnd"/>
            <w:r w:rsidRPr="00DA57A8">
              <w:rPr>
                <w:sz w:val="20"/>
                <w:szCs w:val="20"/>
              </w:rPr>
              <w:t xml:space="preserve"> education series) </w:t>
            </w:r>
            <w:proofErr w:type="spellStart"/>
            <w:r w:rsidRPr="00DA57A8">
              <w:rPr>
                <w:sz w:val="20"/>
                <w:szCs w:val="20"/>
              </w:rPr>
              <w:t>recurso</w:t>
            </w:r>
            <w:proofErr w:type="spellEnd"/>
            <w:r w:rsidRPr="00DA57A8">
              <w:rPr>
                <w:sz w:val="20"/>
                <w:szCs w:val="20"/>
              </w:rPr>
              <w:t xml:space="preserve"> </w:t>
            </w:r>
            <w:proofErr w:type="spellStart"/>
            <w:r w:rsidRPr="00DA57A8">
              <w:rPr>
                <w:sz w:val="20"/>
                <w:szCs w:val="20"/>
              </w:rPr>
              <w:t>gratuito</w:t>
            </w:r>
            <w:proofErr w:type="spellEnd"/>
            <w:r w:rsidRPr="00DA57A8">
              <w:rPr>
                <w:sz w:val="20"/>
                <w:szCs w:val="20"/>
              </w:rPr>
              <w:t xml:space="preserve"> en </w:t>
            </w:r>
            <w:proofErr w:type="spellStart"/>
            <w:r w:rsidRPr="00DA57A8">
              <w:rPr>
                <w:sz w:val="20"/>
                <w:szCs w:val="20"/>
              </w:rPr>
              <w:t>pdf</w:t>
            </w:r>
            <w:proofErr w:type="spellEnd"/>
            <w:r w:rsidRPr="00DA57A8">
              <w:rPr>
                <w:sz w:val="20"/>
                <w:szCs w:val="20"/>
              </w:rPr>
              <w:t>.</w:t>
            </w:r>
          </w:p>
          <w:p w:rsidR="00DA57A8" w:rsidRPr="00DA57A8" w:rsidRDefault="00DA57A8" w:rsidP="00DA57A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A57A8">
              <w:rPr>
                <w:sz w:val="20"/>
                <w:szCs w:val="20"/>
              </w:rPr>
              <w:t xml:space="preserve">Recombinant Protein Purification Handbook Principles and Methods (GE Healthcare) </w:t>
            </w:r>
            <w:proofErr w:type="spellStart"/>
            <w:r w:rsidRPr="00DA57A8">
              <w:rPr>
                <w:sz w:val="20"/>
                <w:szCs w:val="20"/>
              </w:rPr>
              <w:t>recurso</w:t>
            </w:r>
            <w:proofErr w:type="spellEnd"/>
            <w:r w:rsidRPr="00DA57A8">
              <w:rPr>
                <w:sz w:val="20"/>
                <w:szCs w:val="20"/>
              </w:rPr>
              <w:t xml:space="preserve"> </w:t>
            </w:r>
            <w:proofErr w:type="spellStart"/>
            <w:r w:rsidRPr="00DA57A8">
              <w:rPr>
                <w:sz w:val="20"/>
                <w:szCs w:val="20"/>
              </w:rPr>
              <w:t>gratuito</w:t>
            </w:r>
            <w:proofErr w:type="spellEnd"/>
            <w:r w:rsidRPr="00DA57A8">
              <w:rPr>
                <w:sz w:val="20"/>
                <w:szCs w:val="20"/>
              </w:rPr>
              <w:t xml:space="preserve"> en </w:t>
            </w:r>
            <w:proofErr w:type="spellStart"/>
            <w:r w:rsidRPr="00DA57A8">
              <w:rPr>
                <w:sz w:val="20"/>
                <w:szCs w:val="20"/>
              </w:rPr>
              <w:t>pdf</w:t>
            </w:r>
            <w:proofErr w:type="spellEnd"/>
            <w:r w:rsidRPr="00DA57A8">
              <w:rPr>
                <w:sz w:val="20"/>
                <w:szCs w:val="20"/>
              </w:rPr>
              <w:t>.</w:t>
            </w:r>
          </w:p>
          <w:p w:rsidR="00DA57A8" w:rsidRPr="00DA57A8" w:rsidRDefault="00DA57A8" w:rsidP="00DA57A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A57A8">
              <w:rPr>
                <w:sz w:val="20"/>
                <w:szCs w:val="20"/>
              </w:rPr>
              <w:t xml:space="preserve">Strategies for Protein Purification Handbook (GE Healthcare) </w:t>
            </w:r>
            <w:proofErr w:type="spellStart"/>
            <w:r w:rsidRPr="00DA57A8">
              <w:rPr>
                <w:sz w:val="20"/>
                <w:szCs w:val="20"/>
              </w:rPr>
              <w:t>recurso</w:t>
            </w:r>
            <w:proofErr w:type="spellEnd"/>
            <w:r w:rsidRPr="00DA57A8">
              <w:rPr>
                <w:sz w:val="20"/>
                <w:szCs w:val="20"/>
              </w:rPr>
              <w:t xml:space="preserve"> </w:t>
            </w:r>
            <w:proofErr w:type="spellStart"/>
            <w:r w:rsidRPr="00DA57A8">
              <w:rPr>
                <w:sz w:val="20"/>
                <w:szCs w:val="20"/>
              </w:rPr>
              <w:t>gratuito</w:t>
            </w:r>
            <w:proofErr w:type="spellEnd"/>
            <w:r w:rsidRPr="00DA57A8">
              <w:rPr>
                <w:sz w:val="20"/>
                <w:szCs w:val="20"/>
              </w:rPr>
              <w:t xml:space="preserve"> en </w:t>
            </w:r>
            <w:proofErr w:type="spellStart"/>
            <w:r w:rsidRPr="00DA57A8">
              <w:rPr>
                <w:sz w:val="20"/>
                <w:szCs w:val="20"/>
              </w:rPr>
              <w:t>pdf</w:t>
            </w:r>
            <w:proofErr w:type="spellEnd"/>
            <w:r w:rsidRPr="00DA57A8">
              <w:rPr>
                <w:sz w:val="20"/>
                <w:szCs w:val="20"/>
              </w:rPr>
              <w:t>.</w:t>
            </w:r>
          </w:p>
          <w:p w:rsidR="00DA57A8" w:rsidRPr="00DA57A8" w:rsidRDefault="00DA57A8" w:rsidP="00DA57A8">
            <w:pPr>
              <w:pStyle w:val="Prrafodelista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2673EC" w:rsidRPr="002970AD" w:rsidRDefault="002673EC" w:rsidP="002673EC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Bibliografía específica</w:t>
      </w:r>
    </w:p>
    <w:tbl>
      <w:tblPr>
        <w:tblStyle w:val="Tablaconcuadrcula"/>
        <w:tblW w:w="0" w:type="auto"/>
        <w:tblLook w:val="04A0"/>
      </w:tblPr>
      <w:tblGrid>
        <w:gridCol w:w="8714"/>
      </w:tblGrid>
      <w:tr w:rsidR="002673EC" w:rsidRPr="005A0F10" w:rsidTr="00091640">
        <w:tc>
          <w:tcPr>
            <w:tcW w:w="9054" w:type="dxa"/>
          </w:tcPr>
          <w:p w:rsidR="002970AD" w:rsidRDefault="002970AD" w:rsidP="002970AD">
            <w:pPr>
              <w:pStyle w:val="Prrafodelist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2970AD">
              <w:rPr>
                <w:sz w:val="20"/>
                <w:szCs w:val="20"/>
              </w:rPr>
              <w:t xml:space="preserve">Schmidt, Thomas GM; </w:t>
            </w:r>
            <w:proofErr w:type="spellStart"/>
            <w:r w:rsidRPr="002970AD">
              <w:rPr>
                <w:sz w:val="20"/>
                <w:szCs w:val="20"/>
              </w:rPr>
              <w:t>Skerra</w:t>
            </w:r>
            <w:proofErr w:type="spellEnd"/>
            <w:r w:rsidRPr="002970AD">
              <w:rPr>
                <w:sz w:val="20"/>
                <w:szCs w:val="20"/>
              </w:rPr>
              <w:t>, Arne. "The Strep-tag system for one-step purification and high-affinity detection or capturing of proteins". Nature Protocols. 2 (6): 1528–1535. doi:10.1038/nprot.2007.209.</w:t>
            </w:r>
          </w:p>
          <w:p w:rsidR="002970AD" w:rsidRDefault="002970AD" w:rsidP="002970AD">
            <w:pPr>
              <w:pStyle w:val="Prrafodelist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 w:rsidRPr="002970AD">
              <w:rPr>
                <w:sz w:val="20"/>
                <w:szCs w:val="20"/>
              </w:rPr>
              <w:t>Ehle</w:t>
            </w:r>
            <w:proofErr w:type="spellEnd"/>
            <w:r w:rsidRPr="002970AD">
              <w:rPr>
                <w:sz w:val="20"/>
                <w:szCs w:val="20"/>
              </w:rPr>
              <w:t xml:space="preserve"> H, Horn A (1990). "</w:t>
            </w:r>
            <w:proofErr w:type="spellStart"/>
            <w:r w:rsidRPr="002970AD">
              <w:rPr>
                <w:sz w:val="20"/>
                <w:szCs w:val="20"/>
              </w:rPr>
              <w:t>Immunoaffinity</w:t>
            </w:r>
            <w:proofErr w:type="spellEnd"/>
            <w:r w:rsidRPr="002970AD">
              <w:rPr>
                <w:sz w:val="20"/>
                <w:szCs w:val="20"/>
              </w:rPr>
              <w:t xml:space="preserve"> chromatography of enzymes". </w:t>
            </w:r>
            <w:proofErr w:type="spellStart"/>
            <w:r w:rsidRPr="002970AD">
              <w:rPr>
                <w:sz w:val="20"/>
                <w:szCs w:val="20"/>
              </w:rPr>
              <w:t>Bioseparation</w:t>
            </w:r>
            <w:proofErr w:type="spellEnd"/>
            <w:r w:rsidRPr="002970AD">
              <w:rPr>
                <w:sz w:val="20"/>
                <w:szCs w:val="20"/>
              </w:rPr>
              <w:t>. 1 (2): 97–110. PMID 1368167.</w:t>
            </w:r>
          </w:p>
          <w:p w:rsidR="002970AD" w:rsidRDefault="002970AD" w:rsidP="002970AD">
            <w:pPr>
              <w:pStyle w:val="Prrafodelist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2970AD">
              <w:rPr>
                <w:sz w:val="20"/>
                <w:szCs w:val="20"/>
              </w:rPr>
              <w:t xml:space="preserve">Jump up ^ </w:t>
            </w:r>
            <w:proofErr w:type="spellStart"/>
            <w:r w:rsidRPr="002970AD">
              <w:rPr>
                <w:sz w:val="20"/>
                <w:szCs w:val="20"/>
              </w:rPr>
              <w:t>Regnier</w:t>
            </w:r>
            <w:proofErr w:type="spellEnd"/>
            <w:r w:rsidRPr="002970AD">
              <w:rPr>
                <w:sz w:val="20"/>
                <w:szCs w:val="20"/>
              </w:rPr>
              <w:t xml:space="preserve"> FE (October 1983). "High-performance liquid chromatography of biopolymers". Science. 222 (4621): 245–52. PMID 6353575. doi:10.1126/science.6353575.</w:t>
            </w:r>
          </w:p>
          <w:p w:rsidR="002970AD" w:rsidRPr="002970AD" w:rsidRDefault="002970AD" w:rsidP="002970AD">
            <w:pPr>
              <w:pStyle w:val="Prrafodelist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2970AD">
              <w:rPr>
                <w:sz w:val="20"/>
                <w:szCs w:val="20"/>
              </w:rPr>
              <w:t xml:space="preserve">Kennedy, RM (1990). "Hydrophobic chromatography.". Methods in </w:t>
            </w:r>
            <w:proofErr w:type="spellStart"/>
            <w:r w:rsidRPr="002970AD">
              <w:rPr>
                <w:sz w:val="20"/>
                <w:szCs w:val="20"/>
              </w:rPr>
              <w:t>enzymology</w:t>
            </w:r>
            <w:proofErr w:type="spellEnd"/>
            <w:r w:rsidRPr="002970AD">
              <w:rPr>
                <w:sz w:val="20"/>
                <w:szCs w:val="20"/>
              </w:rPr>
              <w:t>. 182: 339–43. PMID 2314246. doi:10.1016/0076-6879(90)82029-2</w:t>
            </w:r>
          </w:p>
        </w:tc>
      </w:tr>
    </w:tbl>
    <w:p w:rsidR="002673EC" w:rsidRPr="005A0F10" w:rsidRDefault="002673EC" w:rsidP="002673EC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Bibliografía ampliación</w:t>
      </w:r>
    </w:p>
    <w:tbl>
      <w:tblPr>
        <w:tblStyle w:val="Tablaconcuadrcula"/>
        <w:tblW w:w="0" w:type="auto"/>
        <w:tblLook w:val="04A0"/>
      </w:tblPr>
      <w:tblGrid>
        <w:gridCol w:w="8714"/>
      </w:tblGrid>
      <w:tr w:rsidR="002673EC" w:rsidRPr="00D6473D" w:rsidTr="00091640">
        <w:tc>
          <w:tcPr>
            <w:tcW w:w="9054" w:type="dxa"/>
          </w:tcPr>
          <w:p w:rsidR="002673EC" w:rsidRPr="00D6473D" w:rsidRDefault="008A3D21" w:rsidP="008A3D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Artículos académicos de la</w:t>
            </w:r>
            <w:r w:rsidR="00E161F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revista</w:t>
            </w:r>
            <w:r w:rsidR="00E161F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“</w:t>
            </w:r>
            <w:proofErr w:type="spellStart"/>
            <w:r>
              <w:rPr>
                <w:sz w:val="20"/>
                <w:szCs w:val="20"/>
              </w:rPr>
              <w:t>Journal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protein</w:t>
            </w:r>
            <w:proofErr w:type="spellEnd"/>
            <w:r>
              <w:rPr>
                <w:sz w:val="20"/>
                <w:szCs w:val="20"/>
              </w:rPr>
              <w:t xml:space="preserve"> expresión and </w:t>
            </w:r>
            <w:proofErr w:type="spellStart"/>
            <w:r>
              <w:rPr>
                <w:sz w:val="20"/>
                <w:szCs w:val="20"/>
              </w:rPr>
              <w:t>purification</w:t>
            </w:r>
            <w:proofErr w:type="spellEnd"/>
            <w:r>
              <w:rPr>
                <w:sz w:val="20"/>
                <w:szCs w:val="20"/>
              </w:rPr>
              <w:t>.”</w:t>
            </w:r>
            <w:r w:rsidR="00E161F7">
              <w:rPr>
                <w:sz w:val="20"/>
                <w:szCs w:val="20"/>
              </w:rPr>
              <w:t>, “</w:t>
            </w:r>
            <w:proofErr w:type="spellStart"/>
            <w:r w:rsidR="00E161F7">
              <w:rPr>
                <w:sz w:val="20"/>
                <w:szCs w:val="20"/>
              </w:rPr>
              <w:t>nature</w:t>
            </w:r>
            <w:proofErr w:type="spellEnd"/>
            <w:r w:rsidR="00E161F7">
              <w:rPr>
                <w:sz w:val="20"/>
                <w:szCs w:val="20"/>
              </w:rPr>
              <w:t xml:space="preserve"> </w:t>
            </w:r>
            <w:proofErr w:type="spellStart"/>
            <w:r w:rsidR="00E161F7">
              <w:rPr>
                <w:sz w:val="20"/>
                <w:szCs w:val="20"/>
              </w:rPr>
              <w:t>biotechnologies</w:t>
            </w:r>
            <w:proofErr w:type="spellEnd"/>
            <w:r w:rsidR="00E161F7">
              <w:rPr>
                <w:sz w:val="20"/>
                <w:szCs w:val="20"/>
              </w:rPr>
              <w:t>” o “</w:t>
            </w:r>
            <w:proofErr w:type="spellStart"/>
            <w:r w:rsidR="00E161F7">
              <w:rPr>
                <w:sz w:val="20"/>
                <w:szCs w:val="20"/>
              </w:rPr>
              <w:t>bioprocess</w:t>
            </w:r>
            <w:proofErr w:type="spellEnd"/>
            <w:r w:rsidR="00E161F7">
              <w:rPr>
                <w:sz w:val="20"/>
                <w:szCs w:val="20"/>
              </w:rPr>
              <w:t>”.</w:t>
            </w:r>
          </w:p>
        </w:tc>
      </w:tr>
    </w:tbl>
    <w:p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:rsidR="002673EC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Comentarios/observaciones adicionales</w:t>
      </w:r>
    </w:p>
    <w:p w:rsidR="00201B11" w:rsidRPr="00D6473D" w:rsidRDefault="00201B11" w:rsidP="002673EC">
      <w:pPr>
        <w:spacing w:after="0" w:line="240" w:lineRule="auto"/>
        <w:jc w:val="right"/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8714"/>
      </w:tblGrid>
      <w:tr w:rsidR="002673EC" w:rsidRPr="00D6473D" w:rsidTr="00091640">
        <w:tc>
          <w:tcPr>
            <w:tcW w:w="9054" w:type="dxa"/>
          </w:tcPr>
          <w:p w:rsidR="002673EC" w:rsidRPr="00D6473D" w:rsidRDefault="008531F1" w:rsidP="008531F1">
            <w:pPr>
              <w:jc w:val="both"/>
              <w:rPr>
                <w:sz w:val="20"/>
                <w:szCs w:val="20"/>
              </w:rPr>
            </w:pPr>
            <w:r w:rsidRPr="008531F1">
              <w:rPr>
                <w:sz w:val="20"/>
                <w:szCs w:val="20"/>
              </w:rPr>
              <w:t xml:space="preserve">El </w:t>
            </w:r>
            <w:proofErr w:type="spellStart"/>
            <w:r>
              <w:rPr>
                <w:sz w:val="20"/>
                <w:szCs w:val="20"/>
              </w:rPr>
              <w:t>Master</w:t>
            </w:r>
            <w:proofErr w:type="spellEnd"/>
            <w:r w:rsidRPr="008531F1">
              <w:rPr>
                <w:sz w:val="20"/>
                <w:szCs w:val="20"/>
              </w:rPr>
              <w:t xml:space="preserve"> en Biotecnología in</w:t>
            </w:r>
            <w:r>
              <w:rPr>
                <w:sz w:val="20"/>
                <w:szCs w:val="20"/>
              </w:rPr>
              <w:t>corpora</w:t>
            </w:r>
            <w:r w:rsidRPr="008531F1">
              <w:rPr>
                <w:sz w:val="20"/>
                <w:szCs w:val="20"/>
              </w:rPr>
              <w:t xml:space="preserve"> actividades en lengua</w:t>
            </w:r>
            <w:r>
              <w:rPr>
                <w:sz w:val="20"/>
                <w:szCs w:val="20"/>
              </w:rPr>
              <w:t xml:space="preserve"> </w:t>
            </w:r>
            <w:r w:rsidRPr="008531F1">
              <w:rPr>
                <w:sz w:val="20"/>
                <w:szCs w:val="20"/>
              </w:rPr>
              <w:t>inglesa, por lo que parte del material docente teórico y práctico se podrá</w:t>
            </w:r>
            <w:r>
              <w:rPr>
                <w:sz w:val="20"/>
                <w:szCs w:val="20"/>
              </w:rPr>
              <w:t xml:space="preserve"> s</w:t>
            </w:r>
            <w:r w:rsidRPr="008531F1">
              <w:rPr>
                <w:sz w:val="20"/>
                <w:szCs w:val="20"/>
              </w:rPr>
              <w:t>uministrar en inglés.</w:t>
            </w:r>
          </w:p>
          <w:p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</w:tr>
    </w:tbl>
    <w:p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:rsidR="002673EC" w:rsidRDefault="002673EC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Mecanismos de control y seguimiento</w:t>
      </w:r>
    </w:p>
    <w:p w:rsidR="00201B11" w:rsidRPr="00D6473D" w:rsidRDefault="00201B11" w:rsidP="002673EC">
      <w:pPr>
        <w:spacing w:after="0" w:line="240" w:lineRule="auto"/>
        <w:jc w:val="right"/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8714"/>
      </w:tblGrid>
      <w:tr w:rsidR="002673EC" w:rsidRPr="00D6473D" w:rsidTr="00091640">
        <w:tc>
          <w:tcPr>
            <w:tcW w:w="9054" w:type="dxa"/>
          </w:tcPr>
          <w:p w:rsidR="008531F1" w:rsidRPr="005A0F10" w:rsidRDefault="008531F1" w:rsidP="008531F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es-ES"/>
              </w:rPr>
            </w:pPr>
            <w:r w:rsidRPr="005A0F10">
              <w:rPr>
                <w:sz w:val="20"/>
                <w:szCs w:val="20"/>
                <w:lang w:val="es-ES"/>
              </w:rPr>
              <w:t xml:space="preserve">Reuniones de coordinación del </w:t>
            </w:r>
            <w:proofErr w:type="spellStart"/>
            <w:r w:rsidRPr="005A0F10">
              <w:rPr>
                <w:sz w:val="20"/>
                <w:szCs w:val="20"/>
                <w:lang w:val="es-ES"/>
              </w:rPr>
              <w:t>Master</w:t>
            </w:r>
            <w:proofErr w:type="spellEnd"/>
            <w:r w:rsidRPr="005A0F10">
              <w:rPr>
                <w:sz w:val="20"/>
                <w:szCs w:val="20"/>
                <w:lang w:val="es-ES"/>
              </w:rPr>
              <w:t>.</w:t>
            </w:r>
          </w:p>
          <w:p w:rsidR="002673EC" w:rsidRPr="005A0F10" w:rsidRDefault="008531F1" w:rsidP="008531F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es-ES"/>
              </w:rPr>
            </w:pPr>
            <w:r w:rsidRPr="005A0F10">
              <w:rPr>
                <w:sz w:val="20"/>
                <w:szCs w:val="20"/>
                <w:lang w:val="es-ES"/>
              </w:rPr>
              <w:t>Encuestas de satisfacción de la Unidad de Calidad de la UCA</w:t>
            </w:r>
          </w:p>
          <w:p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</w:tr>
    </w:tbl>
    <w:p w:rsidR="00905107" w:rsidRPr="00D6473D" w:rsidRDefault="00905107">
      <w:pPr>
        <w:rPr>
          <w:sz w:val="20"/>
          <w:szCs w:val="20"/>
        </w:rPr>
      </w:pPr>
    </w:p>
    <w:sectPr w:rsidR="00905107" w:rsidRPr="00D6473D" w:rsidSect="008477A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9CF4F4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454C1"/>
    <w:multiLevelType w:val="hybridMultilevel"/>
    <w:tmpl w:val="8D36D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A2DC9"/>
    <w:multiLevelType w:val="hybridMultilevel"/>
    <w:tmpl w:val="3110B0BC"/>
    <w:lvl w:ilvl="0" w:tplc="7E46A1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B0ED0"/>
    <w:multiLevelType w:val="hybridMultilevel"/>
    <w:tmpl w:val="066224E4"/>
    <w:lvl w:ilvl="0" w:tplc="5FA6FD3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F0230"/>
    <w:multiLevelType w:val="hybridMultilevel"/>
    <w:tmpl w:val="4F7004F4"/>
    <w:lvl w:ilvl="0" w:tplc="5FA6FD3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476429"/>
    <w:multiLevelType w:val="hybridMultilevel"/>
    <w:tmpl w:val="830015FA"/>
    <w:lvl w:ilvl="0" w:tplc="5FA6FD3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766D7"/>
    <w:multiLevelType w:val="hybridMultilevel"/>
    <w:tmpl w:val="0FC8DFF2"/>
    <w:lvl w:ilvl="0" w:tplc="5FA6FD3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uario">
    <w15:presenceInfo w15:providerId="None" w15:userId="Usuari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29E6"/>
    <w:rsid w:val="00004D10"/>
    <w:rsid w:val="00026986"/>
    <w:rsid w:val="00046D80"/>
    <w:rsid w:val="00077088"/>
    <w:rsid w:val="00151144"/>
    <w:rsid w:val="001A36FB"/>
    <w:rsid w:val="001A40BA"/>
    <w:rsid w:val="001A688F"/>
    <w:rsid w:val="00201B11"/>
    <w:rsid w:val="002673EC"/>
    <w:rsid w:val="002970AD"/>
    <w:rsid w:val="002D687B"/>
    <w:rsid w:val="0038498B"/>
    <w:rsid w:val="003D5EC3"/>
    <w:rsid w:val="005456DE"/>
    <w:rsid w:val="005A0F10"/>
    <w:rsid w:val="005E6B89"/>
    <w:rsid w:val="006D00E1"/>
    <w:rsid w:val="006D7C51"/>
    <w:rsid w:val="007100BD"/>
    <w:rsid w:val="007B29E6"/>
    <w:rsid w:val="007C2A42"/>
    <w:rsid w:val="008268DC"/>
    <w:rsid w:val="008477A1"/>
    <w:rsid w:val="008531F1"/>
    <w:rsid w:val="00887C4F"/>
    <w:rsid w:val="008A3D21"/>
    <w:rsid w:val="00905107"/>
    <w:rsid w:val="00907636"/>
    <w:rsid w:val="00907D1E"/>
    <w:rsid w:val="00940CC0"/>
    <w:rsid w:val="00964800"/>
    <w:rsid w:val="00990CFF"/>
    <w:rsid w:val="009A0E83"/>
    <w:rsid w:val="009E3654"/>
    <w:rsid w:val="00AB37DB"/>
    <w:rsid w:val="00BA5F07"/>
    <w:rsid w:val="00BD6074"/>
    <w:rsid w:val="00CE2585"/>
    <w:rsid w:val="00D6473D"/>
    <w:rsid w:val="00DA57A8"/>
    <w:rsid w:val="00DB638B"/>
    <w:rsid w:val="00E05509"/>
    <w:rsid w:val="00E161F7"/>
    <w:rsid w:val="00EC0E05"/>
    <w:rsid w:val="00FE5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E6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73EC"/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673EC"/>
    <w:pPr>
      <w:ind w:left="720"/>
      <w:contextualSpacing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0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E83"/>
    <w:rPr>
      <w:rFonts w:ascii="Segoe UI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A0F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0F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0F10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0F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0F10"/>
    <w:rPr>
      <w:b/>
      <w:bCs/>
      <w:sz w:val="20"/>
      <w:szCs w:val="20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8FD0A-E0DA-422C-A26D-C5BA9BF1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1241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Gomez</dc:creator>
  <cp:lastModifiedBy>usuario</cp:lastModifiedBy>
  <cp:revision>2</cp:revision>
  <cp:lastPrinted>2017-09-18T11:42:00Z</cp:lastPrinted>
  <dcterms:created xsi:type="dcterms:W3CDTF">2017-10-04T09:19:00Z</dcterms:created>
  <dcterms:modified xsi:type="dcterms:W3CDTF">2017-10-04T09:19:00Z</dcterms:modified>
</cp:coreProperties>
</file>